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EBF" w:rsidRPr="004A6EBF" w:rsidRDefault="004A6EBF" w:rsidP="004A6EBF">
      <w:pPr>
        <w:spacing w:after="0" w:line="480" w:lineRule="auto"/>
        <w:ind w:left="1080" w:hanging="720"/>
        <w:rPr>
          <w:rFonts w:ascii="Times New Roman" w:hAnsi="Times New Roman" w:cs="Times New Roman"/>
          <w:sz w:val="24"/>
          <w:szCs w:val="24"/>
        </w:rPr>
      </w:pPr>
      <w:bookmarkStart w:id="0" w:name="_GoBack"/>
      <w:bookmarkEnd w:id="0"/>
    </w:p>
    <w:p w:rsidR="004A6EBF" w:rsidRPr="004A6EBF" w:rsidRDefault="004A6EBF" w:rsidP="004A6EBF">
      <w:pPr>
        <w:spacing w:after="0" w:line="480" w:lineRule="auto"/>
        <w:ind w:left="1080" w:hanging="720"/>
        <w:rPr>
          <w:rFonts w:ascii="Times New Roman" w:hAnsi="Times New Roman" w:cs="Times New Roman"/>
          <w:sz w:val="24"/>
          <w:szCs w:val="24"/>
        </w:rPr>
      </w:pPr>
    </w:p>
    <w:p w:rsidR="004A6EBF" w:rsidRPr="004A6EBF" w:rsidRDefault="004A6EBF" w:rsidP="004A6EBF">
      <w:pPr>
        <w:spacing w:after="0" w:line="480" w:lineRule="auto"/>
        <w:ind w:left="1080" w:hanging="720"/>
        <w:rPr>
          <w:rFonts w:ascii="Times New Roman" w:hAnsi="Times New Roman" w:cs="Times New Roman"/>
          <w:sz w:val="24"/>
          <w:szCs w:val="24"/>
        </w:rPr>
      </w:pPr>
    </w:p>
    <w:p w:rsidR="004A6EBF" w:rsidRPr="004A6EBF" w:rsidRDefault="004A6EBF" w:rsidP="004A6EBF">
      <w:pPr>
        <w:spacing w:after="0" w:line="480" w:lineRule="auto"/>
        <w:ind w:left="1080" w:hanging="720"/>
        <w:rPr>
          <w:rFonts w:ascii="Times New Roman" w:hAnsi="Times New Roman" w:cs="Times New Roman"/>
          <w:sz w:val="24"/>
          <w:szCs w:val="24"/>
        </w:rPr>
      </w:pPr>
    </w:p>
    <w:p w:rsidR="004A6EBF" w:rsidRPr="004A6EBF" w:rsidRDefault="004A6EBF" w:rsidP="004A6EBF">
      <w:pPr>
        <w:spacing w:after="0" w:line="480" w:lineRule="auto"/>
        <w:ind w:left="1080" w:hanging="720"/>
        <w:rPr>
          <w:rFonts w:ascii="Times New Roman" w:hAnsi="Times New Roman" w:cs="Times New Roman"/>
          <w:sz w:val="24"/>
          <w:szCs w:val="24"/>
        </w:rPr>
      </w:pPr>
    </w:p>
    <w:p w:rsidR="004A6EBF" w:rsidRPr="004A6EBF" w:rsidRDefault="004A6EBF" w:rsidP="004A6EBF">
      <w:pPr>
        <w:spacing w:after="0" w:line="480" w:lineRule="auto"/>
        <w:ind w:left="1080" w:hanging="720"/>
        <w:rPr>
          <w:rFonts w:ascii="Times New Roman" w:hAnsi="Times New Roman" w:cs="Times New Roman"/>
          <w:sz w:val="24"/>
          <w:szCs w:val="24"/>
        </w:rPr>
      </w:pPr>
    </w:p>
    <w:p w:rsidR="004A6EBF" w:rsidRPr="004A6EBF" w:rsidRDefault="003E066B" w:rsidP="004A6EBF">
      <w:pPr>
        <w:spacing w:after="0" w:line="480" w:lineRule="auto"/>
        <w:jc w:val="center"/>
        <w:rPr>
          <w:rFonts w:ascii="Times New Roman" w:hAnsi="Times New Roman" w:cs="Times New Roman"/>
          <w:sz w:val="24"/>
          <w:szCs w:val="24"/>
        </w:rPr>
      </w:pPr>
      <w:r w:rsidRPr="004A6EBF">
        <w:rPr>
          <w:rFonts w:ascii="Times New Roman" w:hAnsi="Times New Roman" w:cs="Times New Roman"/>
          <w:sz w:val="24"/>
          <w:szCs w:val="24"/>
        </w:rPr>
        <w:t>Capital Budgeting Decisions</w:t>
      </w:r>
    </w:p>
    <w:p w:rsidR="004A6EBF" w:rsidRPr="004A6EBF" w:rsidRDefault="004A6EBF" w:rsidP="004A6EBF">
      <w:pPr>
        <w:spacing w:after="0" w:line="480" w:lineRule="auto"/>
        <w:jc w:val="center"/>
        <w:rPr>
          <w:rFonts w:ascii="Times New Roman" w:hAnsi="Times New Roman" w:cs="Times New Roman"/>
          <w:sz w:val="24"/>
          <w:szCs w:val="24"/>
        </w:rPr>
      </w:pPr>
    </w:p>
    <w:p w:rsidR="004A6EBF" w:rsidRPr="004A6EBF" w:rsidRDefault="003E066B" w:rsidP="004A6EBF">
      <w:pPr>
        <w:spacing w:after="0" w:line="480" w:lineRule="auto"/>
        <w:jc w:val="center"/>
        <w:rPr>
          <w:rFonts w:ascii="Times New Roman" w:hAnsi="Times New Roman" w:cs="Times New Roman"/>
          <w:sz w:val="24"/>
          <w:szCs w:val="24"/>
        </w:rPr>
      </w:pPr>
      <w:r w:rsidRPr="004A6EBF">
        <w:rPr>
          <w:rFonts w:ascii="Times New Roman" w:hAnsi="Times New Roman" w:cs="Times New Roman"/>
          <w:sz w:val="24"/>
          <w:szCs w:val="24"/>
        </w:rPr>
        <w:t>Name</w:t>
      </w:r>
    </w:p>
    <w:p w:rsidR="004A6EBF" w:rsidRPr="004A6EBF" w:rsidRDefault="003E066B" w:rsidP="004A6EBF">
      <w:pPr>
        <w:spacing w:after="0" w:line="480" w:lineRule="auto"/>
        <w:jc w:val="center"/>
        <w:rPr>
          <w:rFonts w:ascii="Times New Roman" w:hAnsi="Times New Roman" w:cs="Times New Roman"/>
          <w:sz w:val="24"/>
          <w:szCs w:val="24"/>
        </w:rPr>
      </w:pPr>
      <w:r w:rsidRPr="004A6EBF">
        <w:rPr>
          <w:rFonts w:ascii="Times New Roman" w:hAnsi="Times New Roman" w:cs="Times New Roman"/>
          <w:sz w:val="24"/>
          <w:szCs w:val="24"/>
        </w:rPr>
        <w:t>Institution</w:t>
      </w:r>
    </w:p>
    <w:p w:rsidR="004A6EBF" w:rsidRPr="004A6EBF" w:rsidRDefault="003E066B" w:rsidP="004A6EBF">
      <w:pPr>
        <w:spacing w:after="0" w:line="480" w:lineRule="auto"/>
        <w:jc w:val="center"/>
        <w:rPr>
          <w:rFonts w:ascii="Times New Roman" w:hAnsi="Times New Roman" w:cs="Times New Roman"/>
          <w:sz w:val="24"/>
          <w:szCs w:val="24"/>
        </w:rPr>
      </w:pPr>
      <w:r w:rsidRPr="004A6EBF">
        <w:rPr>
          <w:rFonts w:ascii="Times New Roman" w:hAnsi="Times New Roman" w:cs="Times New Roman"/>
          <w:sz w:val="24"/>
          <w:szCs w:val="24"/>
        </w:rPr>
        <w:t>Date</w:t>
      </w:r>
    </w:p>
    <w:p w:rsidR="004A6EBF" w:rsidRPr="004A6EBF" w:rsidRDefault="004A6EBF" w:rsidP="004A6EBF">
      <w:pPr>
        <w:spacing w:after="0" w:line="480" w:lineRule="auto"/>
        <w:jc w:val="center"/>
        <w:rPr>
          <w:rFonts w:ascii="Times New Roman" w:hAnsi="Times New Roman" w:cs="Times New Roman"/>
          <w:sz w:val="24"/>
          <w:szCs w:val="24"/>
        </w:rPr>
      </w:pPr>
    </w:p>
    <w:p w:rsidR="004A6EBF" w:rsidRPr="004A6EBF" w:rsidRDefault="004A6EBF" w:rsidP="004A6EBF">
      <w:pPr>
        <w:spacing w:after="0" w:line="480" w:lineRule="auto"/>
        <w:jc w:val="center"/>
        <w:rPr>
          <w:rFonts w:ascii="Times New Roman" w:hAnsi="Times New Roman" w:cs="Times New Roman"/>
          <w:sz w:val="24"/>
          <w:szCs w:val="24"/>
        </w:rPr>
      </w:pPr>
    </w:p>
    <w:p w:rsidR="004A6EBF" w:rsidRPr="004A6EBF" w:rsidRDefault="004A6EBF" w:rsidP="004A6EBF">
      <w:pPr>
        <w:spacing w:after="0" w:line="480" w:lineRule="auto"/>
        <w:jc w:val="center"/>
        <w:rPr>
          <w:rFonts w:ascii="Times New Roman" w:hAnsi="Times New Roman" w:cs="Times New Roman"/>
          <w:sz w:val="24"/>
          <w:szCs w:val="24"/>
        </w:rPr>
      </w:pPr>
    </w:p>
    <w:p w:rsidR="004A6EBF" w:rsidRPr="004A6EBF" w:rsidRDefault="004A6EBF" w:rsidP="004A6EBF">
      <w:pPr>
        <w:spacing w:after="0" w:line="480" w:lineRule="auto"/>
        <w:jc w:val="center"/>
        <w:rPr>
          <w:rFonts w:ascii="Times New Roman" w:hAnsi="Times New Roman" w:cs="Times New Roman"/>
          <w:sz w:val="24"/>
          <w:szCs w:val="24"/>
        </w:rPr>
      </w:pPr>
    </w:p>
    <w:p w:rsidR="004A6EBF" w:rsidRPr="004A6EBF" w:rsidRDefault="004A6EBF" w:rsidP="004A6EBF">
      <w:pPr>
        <w:spacing w:after="0" w:line="480" w:lineRule="auto"/>
        <w:jc w:val="center"/>
        <w:rPr>
          <w:rFonts w:ascii="Times New Roman" w:hAnsi="Times New Roman" w:cs="Times New Roman"/>
          <w:sz w:val="24"/>
          <w:szCs w:val="24"/>
        </w:rPr>
      </w:pPr>
    </w:p>
    <w:p w:rsidR="004A6EBF" w:rsidRPr="004A6EBF" w:rsidRDefault="004A6EBF" w:rsidP="004A6EBF">
      <w:pPr>
        <w:spacing w:after="0" w:line="480" w:lineRule="auto"/>
        <w:jc w:val="center"/>
        <w:rPr>
          <w:rFonts w:ascii="Times New Roman" w:hAnsi="Times New Roman" w:cs="Times New Roman"/>
          <w:sz w:val="24"/>
          <w:szCs w:val="24"/>
        </w:rPr>
      </w:pPr>
    </w:p>
    <w:p w:rsidR="004A6EBF" w:rsidRPr="004A6EBF" w:rsidRDefault="004A6EBF" w:rsidP="004A6EBF">
      <w:pPr>
        <w:spacing w:after="0" w:line="480" w:lineRule="auto"/>
        <w:jc w:val="center"/>
        <w:rPr>
          <w:rFonts w:ascii="Times New Roman" w:hAnsi="Times New Roman" w:cs="Times New Roman"/>
          <w:sz w:val="24"/>
          <w:szCs w:val="24"/>
        </w:rPr>
      </w:pPr>
    </w:p>
    <w:p w:rsidR="004A6EBF" w:rsidRPr="004A6EBF" w:rsidRDefault="004A6EBF" w:rsidP="004A6EBF">
      <w:pPr>
        <w:spacing w:after="0" w:line="480" w:lineRule="auto"/>
        <w:jc w:val="center"/>
        <w:rPr>
          <w:rFonts w:ascii="Times New Roman" w:hAnsi="Times New Roman" w:cs="Times New Roman"/>
          <w:sz w:val="24"/>
          <w:szCs w:val="24"/>
        </w:rPr>
      </w:pPr>
    </w:p>
    <w:p w:rsidR="004A6EBF" w:rsidRPr="004A6EBF" w:rsidRDefault="004A6EBF" w:rsidP="004A6EBF">
      <w:pPr>
        <w:spacing w:after="0" w:line="480" w:lineRule="auto"/>
        <w:jc w:val="center"/>
        <w:rPr>
          <w:rFonts w:ascii="Times New Roman" w:hAnsi="Times New Roman" w:cs="Times New Roman"/>
          <w:sz w:val="24"/>
          <w:szCs w:val="24"/>
        </w:rPr>
      </w:pPr>
    </w:p>
    <w:p w:rsidR="004A6EBF" w:rsidRPr="004A6EBF" w:rsidRDefault="004A6EBF" w:rsidP="004A6EBF">
      <w:pPr>
        <w:spacing w:after="0" w:line="480" w:lineRule="auto"/>
        <w:jc w:val="center"/>
        <w:rPr>
          <w:rFonts w:ascii="Times New Roman" w:hAnsi="Times New Roman" w:cs="Times New Roman"/>
          <w:sz w:val="24"/>
          <w:szCs w:val="24"/>
        </w:rPr>
      </w:pPr>
    </w:p>
    <w:p w:rsidR="004A6EBF" w:rsidRPr="004A6EBF" w:rsidRDefault="004A6EBF" w:rsidP="004A6EBF">
      <w:pPr>
        <w:spacing w:after="0" w:line="480" w:lineRule="auto"/>
        <w:jc w:val="center"/>
        <w:rPr>
          <w:rFonts w:ascii="Times New Roman" w:hAnsi="Times New Roman" w:cs="Times New Roman"/>
          <w:sz w:val="24"/>
          <w:szCs w:val="24"/>
        </w:rPr>
      </w:pPr>
    </w:p>
    <w:p w:rsidR="004A6EBF" w:rsidRPr="004A6EBF" w:rsidRDefault="004A6EBF" w:rsidP="004A6EBF">
      <w:pPr>
        <w:spacing w:after="0" w:line="480" w:lineRule="auto"/>
        <w:jc w:val="center"/>
        <w:rPr>
          <w:rFonts w:ascii="Times New Roman" w:hAnsi="Times New Roman" w:cs="Times New Roman"/>
          <w:sz w:val="24"/>
          <w:szCs w:val="24"/>
        </w:rPr>
      </w:pPr>
    </w:p>
    <w:p w:rsidR="004A6EBF" w:rsidRPr="004A6EBF" w:rsidRDefault="004A6EBF" w:rsidP="004A6EBF">
      <w:pPr>
        <w:spacing w:after="0" w:line="480" w:lineRule="auto"/>
        <w:jc w:val="center"/>
        <w:rPr>
          <w:rFonts w:ascii="Times New Roman" w:hAnsi="Times New Roman" w:cs="Times New Roman"/>
          <w:sz w:val="24"/>
          <w:szCs w:val="24"/>
        </w:rPr>
      </w:pPr>
    </w:p>
    <w:p w:rsidR="004A6EBF" w:rsidRPr="004A6EBF" w:rsidRDefault="004A6EBF" w:rsidP="004A6EBF">
      <w:pPr>
        <w:spacing w:after="0" w:line="480" w:lineRule="auto"/>
        <w:jc w:val="center"/>
        <w:rPr>
          <w:rFonts w:ascii="Times New Roman" w:hAnsi="Times New Roman" w:cs="Times New Roman"/>
          <w:sz w:val="24"/>
          <w:szCs w:val="24"/>
        </w:rPr>
      </w:pPr>
    </w:p>
    <w:p w:rsidR="004A6EBF" w:rsidRPr="004A6EBF" w:rsidRDefault="003E066B" w:rsidP="004A6EBF">
      <w:pPr>
        <w:spacing w:after="0" w:line="480" w:lineRule="auto"/>
        <w:jc w:val="center"/>
        <w:rPr>
          <w:rFonts w:ascii="Times New Roman" w:hAnsi="Times New Roman" w:cs="Times New Roman"/>
          <w:sz w:val="24"/>
          <w:szCs w:val="24"/>
        </w:rPr>
      </w:pPr>
      <w:r w:rsidRPr="004A6EBF">
        <w:rPr>
          <w:rFonts w:ascii="Times New Roman" w:hAnsi="Times New Roman" w:cs="Times New Roman"/>
          <w:sz w:val="24"/>
          <w:szCs w:val="24"/>
        </w:rPr>
        <w:lastRenderedPageBreak/>
        <w:t>Capital Budgeting Decisions</w:t>
      </w:r>
    </w:p>
    <w:p w:rsidR="009E459C" w:rsidRPr="004A6EBF" w:rsidRDefault="003E066B" w:rsidP="00BB3E8A">
      <w:pPr>
        <w:pStyle w:val="ListParagraph"/>
        <w:numPr>
          <w:ilvl w:val="0"/>
          <w:numId w:val="1"/>
        </w:numPr>
        <w:spacing w:after="0" w:line="480" w:lineRule="auto"/>
        <w:rPr>
          <w:rFonts w:ascii="Times New Roman" w:hAnsi="Times New Roman" w:cs="Times New Roman"/>
          <w:sz w:val="24"/>
          <w:szCs w:val="24"/>
        </w:rPr>
      </w:pPr>
      <w:r w:rsidRPr="004A6EBF">
        <w:rPr>
          <w:rFonts w:ascii="Times New Roman" w:hAnsi="Times New Roman" w:cs="Times New Roman"/>
          <w:b/>
          <w:i/>
          <w:sz w:val="24"/>
          <w:szCs w:val="24"/>
        </w:rPr>
        <w:t>The initial investment, operating cash flows, terminal cash flows and free cash flows.</w:t>
      </w:r>
    </w:p>
    <w:p w:rsidR="009E459C" w:rsidRPr="004A6EBF" w:rsidRDefault="003E066B" w:rsidP="004A6EBF">
      <w:pPr>
        <w:pStyle w:val="ListParagraph"/>
        <w:spacing w:after="0" w:line="480" w:lineRule="auto"/>
        <w:ind w:left="1080"/>
        <w:jc w:val="center"/>
        <w:rPr>
          <w:rFonts w:ascii="Times New Roman" w:hAnsi="Times New Roman" w:cs="Times New Roman"/>
          <w:sz w:val="24"/>
          <w:szCs w:val="24"/>
        </w:rPr>
      </w:pPr>
      <w:r w:rsidRPr="004A6EBF">
        <w:rPr>
          <w:rFonts w:ascii="Times New Roman" w:hAnsi="Times New Roman" w:cs="Times New Roman"/>
          <w:b/>
          <w:sz w:val="24"/>
          <w:szCs w:val="24"/>
        </w:rPr>
        <w:t>Solution</w:t>
      </w:r>
    </w:p>
    <w:p w:rsidR="009E459C" w:rsidRPr="004A6EBF" w:rsidRDefault="003E066B" w:rsidP="004A6EBF">
      <w:pPr>
        <w:pStyle w:val="ListParagraph"/>
        <w:spacing w:after="0" w:line="480" w:lineRule="auto"/>
        <w:ind w:left="1080"/>
        <w:rPr>
          <w:rFonts w:ascii="Times New Roman" w:hAnsi="Times New Roman" w:cs="Times New Roman"/>
          <w:sz w:val="24"/>
          <w:szCs w:val="24"/>
        </w:rPr>
      </w:pPr>
      <w:r w:rsidRPr="004A6EBF">
        <w:rPr>
          <w:rFonts w:ascii="Times New Roman" w:hAnsi="Times New Roman" w:cs="Times New Roman"/>
          <w:sz w:val="24"/>
          <w:szCs w:val="24"/>
        </w:rPr>
        <w:t xml:space="preserve">Initial Investment/Installed cost of new Asset= cost(new)+ </w:t>
      </w:r>
      <w:r w:rsidRPr="004A6EBF">
        <w:rPr>
          <w:rFonts w:ascii="Times New Roman" w:hAnsi="Times New Roman" w:cs="Times New Roman"/>
          <w:sz w:val="24"/>
          <w:szCs w:val="24"/>
        </w:rPr>
        <w:t>Installation costs</w:t>
      </w:r>
    </w:p>
    <w:p w:rsidR="009E459C" w:rsidRPr="004A6EBF" w:rsidRDefault="003E066B" w:rsidP="004A6EBF">
      <w:pPr>
        <w:pStyle w:val="ListParagraph"/>
        <w:spacing w:after="0" w:line="480" w:lineRule="auto"/>
        <w:ind w:left="1080"/>
        <w:rPr>
          <w:rFonts w:ascii="Times New Roman" w:hAnsi="Times New Roman" w:cs="Times New Roman"/>
          <w:sz w:val="24"/>
          <w:szCs w:val="24"/>
        </w:rPr>
      </w:pPr>
      <w:r w:rsidRPr="004A6EBF">
        <w:rPr>
          <w:rFonts w:ascii="Times New Roman" w:hAnsi="Times New Roman" w:cs="Times New Roman"/>
          <w:sz w:val="24"/>
          <w:szCs w:val="24"/>
        </w:rPr>
        <w:t>Less</w:t>
      </w:r>
    </w:p>
    <w:p w:rsidR="009E459C" w:rsidRPr="004A6EBF" w:rsidRDefault="003E066B" w:rsidP="004A6EBF">
      <w:pPr>
        <w:pStyle w:val="ListParagraph"/>
        <w:spacing w:after="0" w:line="480" w:lineRule="auto"/>
        <w:ind w:left="1080"/>
        <w:rPr>
          <w:rFonts w:ascii="Times New Roman" w:hAnsi="Times New Roman" w:cs="Times New Roman"/>
          <w:sz w:val="24"/>
          <w:szCs w:val="24"/>
        </w:rPr>
      </w:pPr>
      <w:r w:rsidRPr="004A6EBF">
        <w:rPr>
          <w:rFonts w:ascii="Times New Roman" w:hAnsi="Times New Roman" w:cs="Times New Roman"/>
          <w:sz w:val="24"/>
          <w:szCs w:val="24"/>
        </w:rPr>
        <w:t>after tax proceeds from the sale of the old asset= proceeds from the sale old asset  + tax on sale.</w:t>
      </w:r>
    </w:p>
    <w:p w:rsidR="009E459C" w:rsidRPr="004A6EBF" w:rsidRDefault="003E066B" w:rsidP="004A6EBF">
      <w:pPr>
        <w:pStyle w:val="ListParagraph"/>
        <w:spacing w:after="0" w:line="480" w:lineRule="auto"/>
        <w:ind w:left="1080"/>
        <w:rPr>
          <w:rFonts w:ascii="Times New Roman" w:hAnsi="Times New Roman" w:cs="Times New Roman"/>
          <w:sz w:val="24"/>
          <w:szCs w:val="24"/>
        </w:rPr>
      </w:pPr>
      <w:r w:rsidRPr="004A6EBF">
        <w:rPr>
          <w:rFonts w:ascii="Times New Roman" w:hAnsi="Times New Roman" w:cs="Times New Roman"/>
          <w:sz w:val="24"/>
          <w:szCs w:val="24"/>
        </w:rPr>
        <w:t>Add/less change in networking capital(current assets vs current liabilities)</w:t>
      </w:r>
    </w:p>
    <w:p w:rsidR="009E459C" w:rsidRPr="004A6EBF" w:rsidRDefault="003E066B" w:rsidP="004A6EBF">
      <w:pPr>
        <w:pStyle w:val="ListParagraph"/>
        <w:spacing w:after="0" w:line="480" w:lineRule="auto"/>
        <w:ind w:left="1080"/>
        <w:rPr>
          <w:rFonts w:ascii="Times New Roman" w:hAnsi="Times New Roman" w:cs="Times New Roman"/>
          <w:sz w:val="24"/>
          <w:szCs w:val="24"/>
        </w:rPr>
      </w:pPr>
      <w:r w:rsidRPr="004A6EBF">
        <w:rPr>
          <w:rFonts w:ascii="Times New Roman" w:hAnsi="Times New Roman" w:cs="Times New Roman"/>
          <w:sz w:val="24"/>
          <w:szCs w:val="24"/>
        </w:rPr>
        <w:t>Carrying value of the old machine= value of machine les</w:t>
      </w:r>
      <w:r w:rsidRPr="004A6EBF">
        <w:rPr>
          <w:rFonts w:ascii="Times New Roman" w:hAnsi="Times New Roman" w:cs="Times New Roman"/>
          <w:sz w:val="24"/>
          <w:szCs w:val="24"/>
        </w:rPr>
        <w:t>s cumulative depreciation</w:t>
      </w:r>
    </w:p>
    <w:p w:rsidR="00D44E08" w:rsidRPr="004A6EBF" w:rsidRDefault="003E066B" w:rsidP="004A6EBF">
      <w:pPr>
        <w:pStyle w:val="ListParagraph"/>
        <w:spacing w:after="0" w:line="480" w:lineRule="auto"/>
        <w:ind w:left="1080"/>
        <w:rPr>
          <w:rFonts w:ascii="Times New Roman" w:hAnsi="Times New Roman" w:cs="Times New Roman"/>
          <w:sz w:val="24"/>
          <w:szCs w:val="24"/>
        </w:rPr>
      </w:pPr>
      <w:r w:rsidRPr="004A6EBF">
        <w:rPr>
          <w:rFonts w:ascii="Times New Roman" w:hAnsi="Times New Roman" w:cs="Times New Roman"/>
          <w:sz w:val="24"/>
          <w:szCs w:val="24"/>
        </w:rPr>
        <w:t xml:space="preserve">Depreciation = </w:t>
      </w:r>
      <w:r w:rsidR="0050046F" w:rsidRPr="004A6EBF">
        <w:rPr>
          <w:rFonts w:ascii="Times New Roman" w:hAnsi="Times New Roman" w:cs="Times New Roman"/>
          <w:sz w:val="24"/>
          <w:szCs w:val="24"/>
        </w:rPr>
        <w:t>(</w:t>
      </w:r>
      <w:r w:rsidRPr="004A6EBF">
        <w:rPr>
          <w:rFonts w:ascii="Times New Roman" w:hAnsi="Times New Roman" w:cs="Times New Roman"/>
          <w:sz w:val="24"/>
          <w:szCs w:val="24"/>
        </w:rPr>
        <w:t>500000</w:t>
      </w:r>
      <w:r w:rsidR="0050046F" w:rsidRPr="004A6EBF">
        <w:rPr>
          <w:rFonts w:ascii="Times New Roman" w:hAnsi="Times New Roman" w:cs="Times New Roman"/>
          <w:sz w:val="24"/>
          <w:szCs w:val="24"/>
        </w:rPr>
        <w:t>)</w:t>
      </w:r>
      <w:r w:rsidRPr="004A6EBF">
        <w:rPr>
          <w:rFonts w:ascii="Times New Roman" w:hAnsi="Times New Roman" w:cs="Times New Roman"/>
          <w:sz w:val="24"/>
          <w:szCs w:val="24"/>
        </w:rPr>
        <w:t>/</w:t>
      </w:r>
      <w:r w:rsidR="007266CC" w:rsidRPr="004A6EBF">
        <w:rPr>
          <w:rFonts w:ascii="Times New Roman" w:hAnsi="Times New Roman" w:cs="Times New Roman"/>
          <w:sz w:val="24"/>
          <w:szCs w:val="24"/>
        </w:rPr>
        <w:t>10</w:t>
      </w:r>
      <w:r w:rsidR="0050046F" w:rsidRPr="004A6EBF">
        <w:rPr>
          <w:rFonts w:ascii="Times New Roman" w:hAnsi="Times New Roman" w:cs="Times New Roman"/>
          <w:sz w:val="24"/>
          <w:szCs w:val="24"/>
        </w:rPr>
        <w:t>*3</w:t>
      </w:r>
      <w:r w:rsidRPr="004A6EBF">
        <w:rPr>
          <w:rFonts w:ascii="Times New Roman" w:hAnsi="Times New Roman" w:cs="Times New Roman"/>
          <w:sz w:val="24"/>
          <w:szCs w:val="24"/>
        </w:rPr>
        <w:t>=</w:t>
      </w:r>
      <w:r w:rsidR="007266CC" w:rsidRPr="004A6EBF">
        <w:rPr>
          <w:rFonts w:ascii="Times New Roman" w:hAnsi="Times New Roman" w:cs="Times New Roman"/>
          <w:sz w:val="24"/>
          <w:szCs w:val="24"/>
        </w:rPr>
        <w:t>150000</w:t>
      </w:r>
      <w:r w:rsidRPr="004A6EBF">
        <w:rPr>
          <w:rFonts w:ascii="Times New Roman" w:hAnsi="Times New Roman" w:cs="Times New Roman"/>
          <w:sz w:val="24"/>
          <w:szCs w:val="24"/>
        </w:rPr>
        <w:tab/>
      </w:r>
      <w:r w:rsidRPr="004A6EBF">
        <w:rPr>
          <w:rFonts w:ascii="Times New Roman" w:hAnsi="Times New Roman" w:cs="Times New Roman"/>
          <w:sz w:val="24"/>
          <w:szCs w:val="24"/>
        </w:rPr>
        <w:tab/>
      </w:r>
      <w:r w:rsidRPr="004A6EBF">
        <w:rPr>
          <w:rFonts w:ascii="Times New Roman" w:hAnsi="Times New Roman" w:cs="Times New Roman"/>
          <w:sz w:val="24"/>
          <w:szCs w:val="24"/>
        </w:rPr>
        <w:tab/>
      </w:r>
    </w:p>
    <w:p w:rsidR="00D44E08" w:rsidRPr="004A6EBF" w:rsidRDefault="003E066B" w:rsidP="004A6EBF">
      <w:pPr>
        <w:spacing w:after="0" w:line="480" w:lineRule="auto"/>
        <w:ind w:left="360" w:firstLine="720"/>
        <w:rPr>
          <w:rFonts w:ascii="Times New Roman" w:eastAsia="Times New Roman" w:hAnsi="Times New Roman" w:cs="Times New Roman"/>
          <w:color w:val="000000"/>
          <w:sz w:val="24"/>
          <w:szCs w:val="24"/>
          <w:lang w:eastAsia="en-GB"/>
        </w:rPr>
      </w:pPr>
      <w:r w:rsidRPr="004A6EBF">
        <w:rPr>
          <w:rFonts w:ascii="Times New Roman" w:hAnsi="Times New Roman" w:cs="Times New Roman"/>
          <w:sz w:val="24"/>
          <w:szCs w:val="24"/>
        </w:rPr>
        <w:t xml:space="preserve">Carrying value = 500000- </w:t>
      </w:r>
      <w:r w:rsidR="007266CC" w:rsidRPr="004A6EBF">
        <w:rPr>
          <w:rFonts w:ascii="Times New Roman" w:hAnsi="Times New Roman" w:cs="Times New Roman"/>
          <w:sz w:val="24"/>
          <w:szCs w:val="24"/>
        </w:rPr>
        <w:t>150000</w:t>
      </w:r>
      <w:r w:rsidRPr="004A6EBF">
        <w:rPr>
          <w:rFonts w:ascii="Times New Roman" w:hAnsi="Times New Roman" w:cs="Times New Roman"/>
          <w:sz w:val="24"/>
          <w:szCs w:val="24"/>
        </w:rPr>
        <w:t xml:space="preserve">= </w:t>
      </w:r>
      <w:r w:rsidR="007266CC" w:rsidRPr="004A6EBF">
        <w:rPr>
          <w:rFonts w:ascii="Times New Roman" w:eastAsia="Times New Roman" w:hAnsi="Times New Roman" w:cs="Times New Roman"/>
          <w:color w:val="000000"/>
          <w:sz w:val="24"/>
          <w:szCs w:val="24"/>
          <w:lang w:eastAsia="en-GB"/>
        </w:rPr>
        <w:t>350000</w:t>
      </w:r>
    </w:p>
    <w:p w:rsidR="00D44E08" w:rsidRPr="004A6EBF" w:rsidRDefault="003E066B" w:rsidP="004A6EBF">
      <w:pPr>
        <w:pStyle w:val="ListParagraph"/>
        <w:spacing w:after="0" w:line="480" w:lineRule="auto"/>
        <w:ind w:left="1080"/>
        <w:rPr>
          <w:rFonts w:ascii="Times New Roman" w:hAnsi="Times New Roman" w:cs="Times New Roman"/>
          <w:sz w:val="24"/>
          <w:szCs w:val="24"/>
        </w:rPr>
      </w:pPr>
      <w:r w:rsidRPr="004A6EBF">
        <w:rPr>
          <w:rFonts w:ascii="Times New Roman" w:hAnsi="Times New Roman" w:cs="Times New Roman"/>
          <w:sz w:val="24"/>
          <w:szCs w:val="24"/>
        </w:rPr>
        <w:t xml:space="preserve">Assets proceeds </w:t>
      </w:r>
    </w:p>
    <w:p w:rsidR="00D44E08" w:rsidRPr="004A6EBF" w:rsidRDefault="003E066B" w:rsidP="004A6EBF">
      <w:pPr>
        <w:pStyle w:val="ListParagraph"/>
        <w:spacing w:after="0" w:line="480" w:lineRule="auto"/>
        <w:ind w:left="1080"/>
        <w:rPr>
          <w:rFonts w:ascii="Times New Roman" w:hAnsi="Times New Roman" w:cs="Times New Roman"/>
          <w:sz w:val="24"/>
          <w:szCs w:val="24"/>
        </w:rPr>
      </w:pPr>
      <w:r w:rsidRPr="004A6EBF">
        <w:rPr>
          <w:rFonts w:ascii="Times New Roman" w:hAnsi="Times New Roman" w:cs="Times New Roman"/>
          <w:sz w:val="24"/>
          <w:szCs w:val="24"/>
        </w:rPr>
        <w:t>if sold today = 480,000</w:t>
      </w:r>
    </w:p>
    <w:p w:rsidR="009E459C" w:rsidRPr="004A6EBF" w:rsidRDefault="003E066B" w:rsidP="004A6EBF">
      <w:pPr>
        <w:pStyle w:val="ListParagraph"/>
        <w:spacing w:after="0" w:line="480" w:lineRule="auto"/>
        <w:ind w:left="1080"/>
        <w:rPr>
          <w:rFonts w:ascii="Times New Roman" w:hAnsi="Times New Roman" w:cs="Times New Roman"/>
          <w:sz w:val="24"/>
          <w:szCs w:val="24"/>
        </w:rPr>
      </w:pPr>
      <w:r w:rsidRPr="004A6EBF">
        <w:rPr>
          <w:rFonts w:ascii="Times New Roman" w:hAnsi="Times New Roman" w:cs="Times New Roman"/>
          <w:sz w:val="24"/>
          <w:szCs w:val="24"/>
        </w:rPr>
        <w:t>It</w:t>
      </w:r>
      <w:r w:rsidR="00D44E08" w:rsidRPr="004A6EBF">
        <w:rPr>
          <w:rFonts w:ascii="Times New Roman" w:hAnsi="Times New Roman" w:cs="Times New Roman"/>
          <w:sz w:val="24"/>
          <w:szCs w:val="24"/>
        </w:rPr>
        <w:t xml:space="preserve"> carrying value=  </w:t>
      </w:r>
      <w:r w:rsidR="007266CC" w:rsidRPr="004A6EBF">
        <w:rPr>
          <w:rFonts w:ascii="Times New Roman" w:hAnsi="Times New Roman" w:cs="Times New Roman"/>
          <w:sz w:val="24"/>
          <w:szCs w:val="24"/>
        </w:rPr>
        <w:t>150000</w:t>
      </w:r>
    </w:p>
    <w:p w:rsidR="00D44E08" w:rsidRPr="004A6EBF" w:rsidRDefault="003E066B" w:rsidP="004A6EBF">
      <w:pPr>
        <w:spacing w:after="0" w:line="480" w:lineRule="auto"/>
        <w:ind w:left="360" w:firstLine="720"/>
        <w:rPr>
          <w:rFonts w:ascii="Times New Roman" w:eastAsia="Times New Roman" w:hAnsi="Times New Roman" w:cs="Times New Roman"/>
          <w:color w:val="000000"/>
          <w:sz w:val="24"/>
          <w:szCs w:val="24"/>
          <w:lang w:eastAsia="en-GB"/>
        </w:rPr>
      </w:pPr>
      <w:r w:rsidRPr="004A6EBF">
        <w:rPr>
          <w:rFonts w:ascii="Times New Roman" w:hAnsi="Times New Roman" w:cs="Times New Roman"/>
          <w:sz w:val="24"/>
          <w:szCs w:val="24"/>
        </w:rPr>
        <w:t>profit from sale of asset= 480000-</w:t>
      </w:r>
      <w:r w:rsidR="007266CC" w:rsidRPr="004A6EBF">
        <w:rPr>
          <w:rFonts w:ascii="Times New Roman" w:eastAsia="Times New Roman" w:hAnsi="Times New Roman" w:cs="Times New Roman"/>
          <w:color w:val="000000"/>
          <w:sz w:val="24"/>
          <w:szCs w:val="24"/>
          <w:lang w:eastAsia="en-GB"/>
        </w:rPr>
        <w:t>150000</w:t>
      </w:r>
      <w:r w:rsidRPr="004A6EBF">
        <w:rPr>
          <w:rFonts w:ascii="Times New Roman" w:hAnsi="Times New Roman" w:cs="Times New Roman"/>
          <w:sz w:val="24"/>
          <w:szCs w:val="24"/>
        </w:rPr>
        <w:t xml:space="preserve">= </w:t>
      </w:r>
      <w:r w:rsidR="007266CC" w:rsidRPr="004A6EBF">
        <w:rPr>
          <w:rFonts w:ascii="Times New Roman" w:eastAsia="Times New Roman" w:hAnsi="Times New Roman" w:cs="Times New Roman"/>
          <w:color w:val="000000"/>
          <w:sz w:val="24"/>
          <w:szCs w:val="24"/>
          <w:lang w:eastAsia="en-GB"/>
        </w:rPr>
        <w:t>330000</w:t>
      </w:r>
    </w:p>
    <w:p w:rsidR="00D44E08" w:rsidRPr="004A6EBF" w:rsidRDefault="003E066B" w:rsidP="004A6EBF">
      <w:pPr>
        <w:spacing w:after="0" w:line="480" w:lineRule="auto"/>
        <w:ind w:left="360" w:firstLine="720"/>
        <w:rPr>
          <w:rFonts w:ascii="Times New Roman" w:hAnsi="Times New Roman" w:cs="Times New Roman"/>
          <w:sz w:val="24"/>
          <w:szCs w:val="24"/>
        </w:rPr>
      </w:pPr>
      <w:r w:rsidRPr="004A6EBF">
        <w:rPr>
          <w:rFonts w:ascii="Times New Roman" w:hAnsi="Times New Roman" w:cs="Times New Roman"/>
          <w:sz w:val="24"/>
          <w:szCs w:val="24"/>
        </w:rPr>
        <w:t xml:space="preserve">Tax on sale of asset= </w:t>
      </w:r>
      <w:r w:rsidR="007266CC" w:rsidRPr="004A6EBF">
        <w:rPr>
          <w:rFonts w:ascii="Times New Roman" w:eastAsia="Times New Roman" w:hAnsi="Times New Roman" w:cs="Times New Roman"/>
          <w:color w:val="000000"/>
          <w:sz w:val="24"/>
          <w:szCs w:val="24"/>
          <w:lang w:eastAsia="en-GB"/>
        </w:rPr>
        <w:t>330000</w:t>
      </w:r>
      <w:r w:rsidRPr="004A6EBF">
        <w:rPr>
          <w:rFonts w:ascii="Times New Roman" w:hAnsi="Times New Roman" w:cs="Times New Roman"/>
          <w:sz w:val="24"/>
          <w:szCs w:val="24"/>
        </w:rPr>
        <w:t xml:space="preserve">* 30% = </w:t>
      </w:r>
      <w:r w:rsidR="007266CC" w:rsidRPr="004A6EBF">
        <w:rPr>
          <w:rFonts w:ascii="Times New Roman" w:hAnsi="Times New Roman" w:cs="Times New Roman"/>
          <w:sz w:val="24"/>
          <w:szCs w:val="24"/>
        </w:rPr>
        <w:t>99000</w:t>
      </w:r>
    </w:p>
    <w:p w:rsidR="00D44E08" w:rsidRPr="004A6EBF" w:rsidRDefault="003E066B" w:rsidP="004A6EBF">
      <w:pPr>
        <w:pStyle w:val="ListParagraph"/>
        <w:spacing w:after="0" w:line="480" w:lineRule="auto"/>
        <w:ind w:left="1080"/>
        <w:rPr>
          <w:rFonts w:ascii="Times New Roman" w:hAnsi="Times New Roman" w:cs="Times New Roman"/>
          <w:sz w:val="24"/>
          <w:szCs w:val="24"/>
        </w:rPr>
      </w:pPr>
      <w:r w:rsidRPr="004A6EBF">
        <w:rPr>
          <w:rFonts w:ascii="Times New Roman" w:hAnsi="Times New Roman" w:cs="Times New Roman"/>
          <w:bCs/>
          <w:sz w:val="24"/>
          <w:szCs w:val="24"/>
        </w:rPr>
        <w:t>Change</w:t>
      </w:r>
      <w:r w:rsidRPr="004A6EBF">
        <w:rPr>
          <w:rFonts w:ascii="Times New Roman" w:hAnsi="Times New Roman" w:cs="Times New Roman"/>
          <w:sz w:val="24"/>
          <w:szCs w:val="24"/>
        </w:rPr>
        <w:t xml:space="preserve"> in a Net Working </w:t>
      </w:r>
      <w:r w:rsidRPr="004A6EBF">
        <w:rPr>
          <w:rFonts w:ascii="Times New Roman" w:hAnsi="Times New Roman" w:cs="Times New Roman"/>
          <w:bCs/>
          <w:sz w:val="24"/>
          <w:szCs w:val="24"/>
        </w:rPr>
        <w:t>Capital</w:t>
      </w:r>
      <w:r w:rsidRPr="004A6EBF">
        <w:rPr>
          <w:rFonts w:ascii="Times New Roman" w:hAnsi="Times New Roman" w:cs="Times New Roman"/>
          <w:sz w:val="24"/>
          <w:szCs w:val="24"/>
        </w:rPr>
        <w:t xml:space="preserve"> = </w:t>
      </w:r>
      <w:r w:rsidRPr="004A6EBF">
        <w:rPr>
          <w:rFonts w:ascii="Times New Roman" w:hAnsi="Times New Roman" w:cs="Times New Roman"/>
          <w:bCs/>
          <w:sz w:val="24"/>
          <w:szCs w:val="24"/>
        </w:rPr>
        <w:t>Change</w:t>
      </w:r>
      <w:r w:rsidRPr="004A6EBF">
        <w:rPr>
          <w:rFonts w:ascii="Times New Roman" w:hAnsi="Times New Roman" w:cs="Times New Roman"/>
          <w:sz w:val="24"/>
          <w:szCs w:val="24"/>
        </w:rPr>
        <w:t xml:space="preserve"> in Current Assets – </w:t>
      </w:r>
      <w:r w:rsidRPr="004A6EBF">
        <w:rPr>
          <w:rFonts w:ascii="Times New Roman" w:hAnsi="Times New Roman" w:cs="Times New Roman"/>
          <w:bCs/>
          <w:sz w:val="24"/>
          <w:szCs w:val="24"/>
        </w:rPr>
        <w:t>Change</w:t>
      </w:r>
      <w:r w:rsidRPr="004A6EBF">
        <w:rPr>
          <w:rFonts w:ascii="Times New Roman" w:hAnsi="Times New Roman" w:cs="Times New Roman"/>
          <w:sz w:val="24"/>
          <w:szCs w:val="24"/>
        </w:rPr>
        <w:t xml:space="preserve"> in Current Liabilities.</w:t>
      </w:r>
    </w:p>
    <w:p w:rsidR="00426FD5" w:rsidRPr="004A6EBF" w:rsidRDefault="003E066B" w:rsidP="004A6EBF">
      <w:pPr>
        <w:pStyle w:val="ListParagraph"/>
        <w:tabs>
          <w:tab w:val="left" w:pos="7380"/>
        </w:tabs>
        <w:spacing w:after="0" w:line="480" w:lineRule="auto"/>
        <w:ind w:left="1080"/>
        <w:rPr>
          <w:rFonts w:ascii="Times New Roman" w:hAnsi="Times New Roman" w:cs="Times New Roman"/>
          <w:sz w:val="24"/>
          <w:szCs w:val="24"/>
        </w:rPr>
      </w:pPr>
      <w:r w:rsidRPr="004A6EBF">
        <w:rPr>
          <w:rFonts w:ascii="Times New Roman" w:hAnsi="Times New Roman" w:cs="Times New Roman"/>
          <w:sz w:val="24"/>
          <w:szCs w:val="24"/>
        </w:rPr>
        <w:t xml:space="preserve">Change in assets = cash+ accounts receivable inventories </w:t>
      </w:r>
      <w:r w:rsidR="00E71D56" w:rsidRPr="004A6EBF">
        <w:rPr>
          <w:rFonts w:ascii="Times New Roman" w:hAnsi="Times New Roman" w:cs="Times New Roman"/>
          <w:sz w:val="24"/>
          <w:szCs w:val="24"/>
        </w:rPr>
        <w:tab/>
      </w:r>
    </w:p>
    <w:p w:rsidR="00426FD5" w:rsidRPr="004A6EBF" w:rsidRDefault="003E066B" w:rsidP="004A6EBF">
      <w:pPr>
        <w:spacing w:after="0" w:line="480" w:lineRule="auto"/>
        <w:ind w:left="360" w:firstLine="720"/>
        <w:rPr>
          <w:rFonts w:ascii="Times New Roman" w:eastAsia="Times New Roman" w:hAnsi="Times New Roman" w:cs="Times New Roman"/>
          <w:color w:val="000000"/>
          <w:sz w:val="24"/>
          <w:szCs w:val="24"/>
          <w:lang w:eastAsia="en-GB"/>
        </w:rPr>
      </w:pPr>
      <w:r w:rsidRPr="004A6EBF">
        <w:rPr>
          <w:rFonts w:ascii="Times New Roman" w:hAnsi="Times New Roman" w:cs="Times New Roman"/>
          <w:sz w:val="24"/>
          <w:szCs w:val="24"/>
        </w:rPr>
        <w:t xml:space="preserve">=+30000)+(+125000)+ (-25000)= </w:t>
      </w:r>
      <w:r w:rsidRPr="004A6EBF">
        <w:rPr>
          <w:rFonts w:ascii="Times New Roman" w:eastAsia="Times New Roman" w:hAnsi="Times New Roman" w:cs="Times New Roman"/>
          <w:color w:val="000000"/>
          <w:sz w:val="24"/>
          <w:szCs w:val="24"/>
          <w:lang w:eastAsia="en-GB"/>
        </w:rPr>
        <w:t xml:space="preserve">130,000.00 </w:t>
      </w:r>
    </w:p>
    <w:p w:rsidR="00426FD5" w:rsidRPr="004A6EBF" w:rsidRDefault="003E066B" w:rsidP="004A6EBF">
      <w:pPr>
        <w:spacing w:after="0" w:line="480" w:lineRule="auto"/>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Change current assets= 40000</w:t>
      </w:r>
    </w:p>
    <w:p w:rsidR="004A6EBF" w:rsidRPr="004A6EBF" w:rsidRDefault="003E066B" w:rsidP="004A6EBF">
      <w:pPr>
        <w:spacing w:after="0" w:line="480" w:lineRule="auto"/>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Change in a </w:t>
      </w:r>
      <w:r w:rsidRPr="004A6EBF">
        <w:rPr>
          <w:rFonts w:ascii="Times New Roman" w:eastAsia="Times New Roman" w:hAnsi="Times New Roman" w:cs="Times New Roman"/>
          <w:color w:val="000000"/>
          <w:sz w:val="24"/>
          <w:szCs w:val="24"/>
          <w:lang w:eastAsia="en-GB"/>
        </w:rPr>
        <w:t>networking capital = 130000-40000= 90000</w:t>
      </w:r>
    </w:p>
    <w:p w:rsidR="004A6EBF" w:rsidRPr="004A6EBF" w:rsidRDefault="004A6EBF" w:rsidP="004A6EBF">
      <w:pPr>
        <w:spacing w:after="0" w:line="480" w:lineRule="auto"/>
        <w:ind w:left="360" w:firstLine="720"/>
        <w:rPr>
          <w:rFonts w:ascii="Times New Roman" w:eastAsia="Times New Roman" w:hAnsi="Times New Roman" w:cs="Times New Roman"/>
          <w:b/>
          <w:color w:val="000000"/>
          <w:sz w:val="24"/>
          <w:szCs w:val="24"/>
          <w:lang w:eastAsia="en-GB"/>
        </w:rPr>
      </w:pPr>
    </w:p>
    <w:p w:rsidR="004A6EBF" w:rsidRPr="004A6EBF" w:rsidRDefault="004A6EBF" w:rsidP="004A6EBF">
      <w:pPr>
        <w:spacing w:after="0" w:line="480" w:lineRule="auto"/>
        <w:ind w:left="360" w:firstLine="720"/>
        <w:rPr>
          <w:rFonts w:ascii="Times New Roman" w:eastAsia="Times New Roman" w:hAnsi="Times New Roman" w:cs="Times New Roman"/>
          <w:b/>
          <w:color w:val="000000"/>
          <w:sz w:val="24"/>
          <w:szCs w:val="24"/>
          <w:lang w:eastAsia="en-GB"/>
        </w:rPr>
      </w:pPr>
    </w:p>
    <w:p w:rsidR="00C43E0D" w:rsidRPr="004A6EBF" w:rsidRDefault="003E066B" w:rsidP="004A6EBF">
      <w:pPr>
        <w:spacing w:after="0" w:line="480" w:lineRule="auto"/>
        <w:jc w:val="center"/>
        <w:rPr>
          <w:rFonts w:ascii="Times New Roman" w:eastAsia="Times New Roman" w:hAnsi="Times New Roman" w:cs="Times New Roman"/>
          <w:b/>
          <w:color w:val="000000"/>
          <w:sz w:val="24"/>
          <w:szCs w:val="24"/>
          <w:lang w:eastAsia="en-GB"/>
        </w:rPr>
      </w:pPr>
      <w:r w:rsidRPr="004A6EBF">
        <w:rPr>
          <w:rFonts w:ascii="Times New Roman" w:eastAsia="Times New Roman" w:hAnsi="Times New Roman" w:cs="Times New Roman"/>
          <w:b/>
          <w:color w:val="000000"/>
          <w:sz w:val="24"/>
          <w:szCs w:val="24"/>
          <w:lang w:eastAsia="en-GB"/>
        </w:rPr>
        <w:t>Computation of Initial investments</w:t>
      </w:r>
    </w:p>
    <w:tbl>
      <w:tblPr>
        <w:tblStyle w:val="TableGrid"/>
        <w:tblW w:w="10272" w:type="dxa"/>
        <w:tblLook w:val="04A0" w:firstRow="1" w:lastRow="0" w:firstColumn="1" w:lastColumn="0" w:noHBand="0" w:noVBand="1"/>
      </w:tblPr>
      <w:tblGrid>
        <w:gridCol w:w="2208"/>
        <w:gridCol w:w="1656"/>
        <w:gridCol w:w="458"/>
        <w:gridCol w:w="1918"/>
        <w:gridCol w:w="458"/>
        <w:gridCol w:w="1198"/>
        <w:gridCol w:w="2376"/>
      </w:tblGrid>
      <w:tr w:rsidR="00EF6108" w:rsidTr="00C43E0D">
        <w:trPr>
          <w:trHeight w:val="300"/>
        </w:trPr>
        <w:tc>
          <w:tcPr>
            <w:tcW w:w="2208" w:type="dxa"/>
            <w:noWrap/>
            <w:hideMark/>
          </w:tcPr>
          <w:p w:rsidR="00C43E0D"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4032" w:type="dxa"/>
            <w:gridSpan w:val="3"/>
            <w:noWrap/>
            <w:hideMark/>
          </w:tcPr>
          <w:p w:rsidR="00C43E0D" w:rsidRPr="004A6EBF" w:rsidRDefault="003E066B" w:rsidP="004A6EBF">
            <w:pPr>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Asset A </w:t>
            </w:r>
          </w:p>
        </w:tc>
        <w:tc>
          <w:tcPr>
            <w:tcW w:w="4032" w:type="dxa"/>
            <w:gridSpan w:val="3"/>
            <w:noWrap/>
            <w:hideMark/>
          </w:tcPr>
          <w:p w:rsidR="00C43E0D" w:rsidRPr="004A6EBF" w:rsidRDefault="003E066B" w:rsidP="004A6EBF">
            <w:pPr>
              <w:ind w:left="36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Asset B </w:t>
            </w:r>
          </w:p>
          <w:p w:rsidR="00C43E0D"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r>
      <w:tr w:rsidR="00EF6108" w:rsidTr="00C43E0D">
        <w:trPr>
          <w:trHeight w:val="300"/>
        </w:trPr>
        <w:tc>
          <w:tcPr>
            <w:tcW w:w="2208" w:type="dxa"/>
            <w:noWrap/>
            <w:hideMark/>
          </w:tcPr>
          <w:p w:rsidR="000A79E1" w:rsidRPr="004A6EBF" w:rsidRDefault="003E066B" w:rsidP="004A6EBF">
            <w:pPr>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The installed cost of the machine </w:t>
            </w:r>
          </w:p>
        </w:tc>
        <w:tc>
          <w:tcPr>
            <w:tcW w:w="1656" w:type="dxa"/>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2376" w:type="dxa"/>
            <w:gridSpan w:val="2"/>
            <w:noWrap/>
            <w:hideMark/>
          </w:tcPr>
          <w:p w:rsidR="000A79E1" w:rsidRPr="004A6EBF" w:rsidRDefault="003E066B" w:rsidP="004A6EBF">
            <w:pPr>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885,000.00</w:t>
            </w:r>
          </w:p>
        </w:tc>
        <w:tc>
          <w:tcPr>
            <w:tcW w:w="1656" w:type="dxa"/>
            <w:gridSpan w:val="2"/>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2376" w:type="dxa"/>
            <w:noWrap/>
            <w:hideMark/>
          </w:tcPr>
          <w:p w:rsidR="000A79E1" w:rsidRPr="004A6EBF" w:rsidRDefault="003E066B" w:rsidP="004A6EBF">
            <w:pPr>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665,000.00</w:t>
            </w:r>
          </w:p>
        </w:tc>
      </w:tr>
      <w:tr w:rsidR="00EF6108" w:rsidTr="00C43E0D">
        <w:trPr>
          <w:trHeight w:val="300"/>
        </w:trPr>
        <w:tc>
          <w:tcPr>
            <w:tcW w:w="2208" w:type="dxa"/>
            <w:noWrap/>
            <w:hideMark/>
          </w:tcPr>
          <w:p w:rsidR="000A79E1" w:rsidRPr="004A6EBF" w:rsidRDefault="003E066B" w:rsidP="004A6EBF">
            <w:pPr>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Cost of new  </w:t>
            </w:r>
          </w:p>
        </w:tc>
        <w:tc>
          <w:tcPr>
            <w:tcW w:w="1656" w:type="dxa"/>
            <w:noWrap/>
            <w:hideMark/>
          </w:tcPr>
          <w:p w:rsidR="000A79E1" w:rsidRPr="004A6EBF" w:rsidRDefault="003E066B" w:rsidP="004A6EBF">
            <w:pPr>
              <w:ind w:left="36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840,000.00</w:t>
            </w:r>
          </w:p>
        </w:tc>
        <w:tc>
          <w:tcPr>
            <w:tcW w:w="2376" w:type="dxa"/>
            <w:gridSpan w:val="2"/>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1656" w:type="dxa"/>
            <w:gridSpan w:val="2"/>
            <w:noWrap/>
            <w:hideMark/>
          </w:tcPr>
          <w:p w:rsidR="000A79E1" w:rsidRPr="004A6EBF" w:rsidRDefault="003E066B" w:rsidP="004A6EBF">
            <w:pPr>
              <w:ind w:left="36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650,000.00</w:t>
            </w:r>
          </w:p>
        </w:tc>
        <w:tc>
          <w:tcPr>
            <w:tcW w:w="2376" w:type="dxa"/>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r>
      <w:tr w:rsidR="00EF6108" w:rsidTr="00C43E0D">
        <w:trPr>
          <w:trHeight w:val="300"/>
        </w:trPr>
        <w:tc>
          <w:tcPr>
            <w:tcW w:w="2208" w:type="dxa"/>
            <w:noWrap/>
            <w:hideMark/>
          </w:tcPr>
          <w:p w:rsidR="000A79E1" w:rsidRPr="004A6EBF" w:rsidRDefault="003E066B" w:rsidP="004A6EBF">
            <w:pPr>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Installation costs </w:t>
            </w:r>
          </w:p>
        </w:tc>
        <w:tc>
          <w:tcPr>
            <w:tcW w:w="1656" w:type="dxa"/>
            <w:noWrap/>
            <w:hideMark/>
          </w:tcPr>
          <w:p w:rsidR="000A79E1" w:rsidRPr="004A6EBF" w:rsidRDefault="003E066B" w:rsidP="004A6EBF">
            <w:pPr>
              <w:ind w:left="36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45,000.00</w:t>
            </w:r>
          </w:p>
        </w:tc>
        <w:tc>
          <w:tcPr>
            <w:tcW w:w="2376" w:type="dxa"/>
            <w:gridSpan w:val="2"/>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1656" w:type="dxa"/>
            <w:gridSpan w:val="2"/>
            <w:noWrap/>
            <w:hideMark/>
          </w:tcPr>
          <w:p w:rsidR="000A79E1" w:rsidRPr="004A6EBF" w:rsidRDefault="003E066B" w:rsidP="004A6EBF">
            <w:pPr>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15,000.00 </w:t>
            </w:r>
          </w:p>
        </w:tc>
        <w:tc>
          <w:tcPr>
            <w:tcW w:w="2376" w:type="dxa"/>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r>
      <w:tr w:rsidR="00EF6108" w:rsidTr="00C43E0D">
        <w:trPr>
          <w:trHeight w:val="300"/>
        </w:trPr>
        <w:tc>
          <w:tcPr>
            <w:tcW w:w="2208" w:type="dxa"/>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1656" w:type="dxa"/>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2376" w:type="dxa"/>
            <w:gridSpan w:val="2"/>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1656" w:type="dxa"/>
            <w:gridSpan w:val="2"/>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2376" w:type="dxa"/>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r>
      <w:tr w:rsidR="00EF6108" w:rsidTr="00C43E0D">
        <w:trPr>
          <w:trHeight w:val="300"/>
        </w:trPr>
        <w:tc>
          <w:tcPr>
            <w:tcW w:w="2208" w:type="dxa"/>
            <w:noWrap/>
            <w:hideMark/>
          </w:tcPr>
          <w:p w:rsidR="000A79E1" w:rsidRPr="004A6EBF" w:rsidRDefault="003E066B" w:rsidP="004A6EBF">
            <w:pPr>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less After-tax proceeds from the sale of old  </w:t>
            </w:r>
          </w:p>
        </w:tc>
        <w:tc>
          <w:tcPr>
            <w:tcW w:w="1656" w:type="dxa"/>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2376" w:type="dxa"/>
            <w:gridSpan w:val="2"/>
            <w:noWrap/>
            <w:hideMark/>
          </w:tcPr>
          <w:p w:rsidR="000A79E1" w:rsidRPr="004A6EBF" w:rsidRDefault="003E066B" w:rsidP="004A6EBF">
            <w:pPr>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441,000.00</w:t>
            </w:r>
          </w:p>
        </w:tc>
        <w:tc>
          <w:tcPr>
            <w:tcW w:w="1656" w:type="dxa"/>
            <w:gridSpan w:val="2"/>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2376" w:type="dxa"/>
            <w:noWrap/>
            <w:hideMark/>
          </w:tcPr>
          <w:p w:rsidR="000A79E1" w:rsidRPr="004A6EBF" w:rsidRDefault="003E066B" w:rsidP="004A6EBF">
            <w:pPr>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441,000.00</w:t>
            </w:r>
          </w:p>
        </w:tc>
      </w:tr>
      <w:tr w:rsidR="00EF6108" w:rsidTr="00C43E0D">
        <w:trPr>
          <w:trHeight w:val="315"/>
        </w:trPr>
        <w:tc>
          <w:tcPr>
            <w:tcW w:w="2208" w:type="dxa"/>
            <w:noWrap/>
            <w:hideMark/>
          </w:tcPr>
          <w:p w:rsidR="000A79E1" w:rsidRPr="004A6EBF" w:rsidRDefault="003E066B" w:rsidP="004A6EBF">
            <w:pPr>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proceeds from (old) </w:t>
            </w:r>
          </w:p>
        </w:tc>
        <w:tc>
          <w:tcPr>
            <w:tcW w:w="1656" w:type="dxa"/>
            <w:noWrap/>
            <w:hideMark/>
          </w:tcPr>
          <w:p w:rsidR="000A79E1" w:rsidRPr="004A6EBF" w:rsidRDefault="003E066B" w:rsidP="004A6EBF">
            <w:pPr>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480,000.00</w:t>
            </w:r>
          </w:p>
        </w:tc>
        <w:tc>
          <w:tcPr>
            <w:tcW w:w="2376" w:type="dxa"/>
            <w:gridSpan w:val="2"/>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1656" w:type="dxa"/>
            <w:gridSpan w:val="2"/>
            <w:noWrap/>
            <w:hideMark/>
          </w:tcPr>
          <w:p w:rsidR="000A79E1" w:rsidRPr="004A6EBF" w:rsidRDefault="003E066B" w:rsidP="004A6EBF">
            <w:pPr>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480,000.00</w:t>
            </w:r>
          </w:p>
        </w:tc>
        <w:tc>
          <w:tcPr>
            <w:tcW w:w="2376" w:type="dxa"/>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r>
      <w:tr w:rsidR="00EF6108" w:rsidTr="00C43E0D">
        <w:trPr>
          <w:trHeight w:val="300"/>
        </w:trPr>
        <w:tc>
          <w:tcPr>
            <w:tcW w:w="2208" w:type="dxa"/>
            <w:noWrap/>
            <w:hideMark/>
          </w:tcPr>
          <w:p w:rsidR="000A79E1" w:rsidRPr="004A6EBF" w:rsidRDefault="003E066B" w:rsidP="004A6EBF">
            <w:pPr>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less tax on sale  </w:t>
            </w:r>
          </w:p>
        </w:tc>
        <w:tc>
          <w:tcPr>
            <w:tcW w:w="1656" w:type="dxa"/>
            <w:noWrap/>
            <w:hideMark/>
          </w:tcPr>
          <w:p w:rsidR="000A79E1" w:rsidRPr="004A6EBF" w:rsidRDefault="003E066B" w:rsidP="004A6EBF">
            <w:pPr>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39,000.00</w:t>
            </w:r>
          </w:p>
        </w:tc>
        <w:tc>
          <w:tcPr>
            <w:tcW w:w="2376" w:type="dxa"/>
            <w:gridSpan w:val="2"/>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1656" w:type="dxa"/>
            <w:gridSpan w:val="2"/>
            <w:noWrap/>
            <w:hideMark/>
          </w:tcPr>
          <w:p w:rsidR="000A79E1" w:rsidRPr="004A6EBF" w:rsidRDefault="003E066B" w:rsidP="004A6EBF">
            <w:pPr>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39,000.00</w:t>
            </w:r>
          </w:p>
        </w:tc>
        <w:tc>
          <w:tcPr>
            <w:tcW w:w="2376" w:type="dxa"/>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r>
      <w:tr w:rsidR="00EF6108" w:rsidTr="00C43E0D">
        <w:trPr>
          <w:trHeight w:val="300"/>
        </w:trPr>
        <w:tc>
          <w:tcPr>
            <w:tcW w:w="2208" w:type="dxa"/>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1656" w:type="dxa"/>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2376" w:type="dxa"/>
            <w:gridSpan w:val="2"/>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1656" w:type="dxa"/>
            <w:gridSpan w:val="2"/>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2376" w:type="dxa"/>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r>
      <w:tr w:rsidR="00EF6108" w:rsidTr="00C43E0D">
        <w:trPr>
          <w:trHeight w:val="300"/>
        </w:trPr>
        <w:tc>
          <w:tcPr>
            <w:tcW w:w="2208" w:type="dxa"/>
            <w:noWrap/>
            <w:hideMark/>
          </w:tcPr>
          <w:p w:rsidR="000A79E1" w:rsidRPr="004A6EBF" w:rsidRDefault="003E066B" w:rsidP="004A6EBF">
            <w:pPr>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Add/less change in networking capital.  </w:t>
            </w:r>
          </w:p>
        </w:tc>
        <w:tc>
          <w:tcPr>
            <w:tcW w:w="1656" w:type="dxa"/>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2376" w:type="dxa"/>
            <w:gridSpan w:val="2"/>
            <w:noWrap/>
            <w:hideMark/>
          </w:tcPr>
          <w:p w:rsidR="000A79E1" w:rsidRPr="004A6EBF" w:rsidRDefault="003E066B" w:rsidP="004A6EBF">
            <w:pPr>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90,000.00</w:t>
            </w:r>
          </w:p>
        </w:tc>
        <w:tc>
          <w:tcPr>
            <w:tcW w:w="1656" w:type="dxa"/>
            <w:gridSpan w:val="2"/>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2376" w:type="dxa"/>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   </w:t>
            </w:r>
          </w:p>
        </w:tc>
      </w:tr>
      <w:tr w:rsidR="00EF6108" w:rsidTr="00C43E0D">
        <w:trPr>
          <w:trHeight w:val="300"/>
        </w:trPr>
        <w:tc>
          <w:tcPr>
            <w:tcW w:w="2208" w:type="dxa"/>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1656" w:type="dxa"/>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2376" w:type="dxa"/>
            <w:gridSpan w:val="2"/>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1656" w:type="dxa"/>
            <w:gridSpan w:val="2"/>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2376" w:type="dxa"/>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r>
      <w:tr w:rsidR="00EF6108" w:rsidTr="00C43E0D">
        <w:trPr>
          <w:trHeight w:val="300"/>
        </w:trPr>
        <w:tc>
          <w:tcPr>
            <w:tcW w:w="2208" w:type="dxa"/>
            <w:noWrap/>
            <w:hideMark/>
          </w:tcPr>
          <w:p w:rsidR="000A79E1" w:rsidRPr="004A6EBF" w:rsidRDefault="003E066B" w:rsidP="004A6EBF">
            <w:pPr>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Initial investment </w:t>
            </w:r>
          </w:p>
        </w:tc>
        <w:tc>
          <w:tcPr>
            <w:tcW w:w="1656" w:type="dxa"/>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2376" w:type="dxa"/>
            <w:gridSpan w:val="2"/>
            <w:noWrap/>
            <w:hideMark/>
          </w:tcPr>
          <w:p w:rsidR="000A79E1" w:rsidRPr="004A6EBF" w:rsidRDefault="003E066B" w:rsidP="004A6EBF">
            <w:pPr>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534,000.00</w:t>
            </w:r>
          </w:p>
        </w:tc>
        <w:tc>
          <w:tcPr>
            <w:tcW w:w="1656" w:type="dxa"/>
            <w:gridSpan w:val="2"/>
            <w:noWrap/>
            <w:hideMark/>
          </w:tcPr>
          <w:p w:rsidR="000A79E1"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2376" w:type="dxa"/>
            <w:noWrap/>
            <w:hideMark/>
          </w:tcPr>
          <w:p w:rsidR="000A79E1" w:rsidRPr="004A6EBF" w:rsidRDefault="003E066B" w:rsidP="004A6EBF">
            <w:pPr>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224,000.00</w:t>
            </w:r>
          </w:p>
        </w:tc>
      </w:tr>
      <w:tr w:rsidR="00EF6108" w:rsidTr="00C43E0D">
        <w:trPr>
          <w:gridAfter w:val="2"/>
          <w:wAfter w:w="3574" w:type="dxa"/>
          <w:trHeight w:val="300"/>
        </w:trPr>
        <w:tc>
          <w:tcPr>
            <w:tcW w:w="4322" w:type="dxa"/>
            <w:gridSpan w:val="3"/>
            <w:noWrap/>
            <w:hideMark/>
          </w:tcPr>
          <w:p w:rsidR="00C43E0D"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2376" w:type="dxa"/>
            <w:gridSpan w:val="2"/>
            <w:noWrap/>
            <w:hideMark/>
          </w:tcPr>
          <w:p w:rsidR="00C43E0D" w:rsidRPr="004A6EBF" w:rsidRDefault="003E066B" w:rsidP="004A6EBF">
            <w:pPr>
              <w:ind w:left="36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Current Asset </w:t>
            </w:r>
          </w:p>
        </w:tc>
      </w:tr>
      <w:tr w:rsidR="00EF6108" w:rsidTr="00C43E0D">
        <w:trPr>
          <w:gridAfter w:val="2"/>
          <w:wAfter w:w="3574" w:type="dxa"/>
          <w:trHeight w:val="300"/>
        </w:trPr>
        <w:tc>
          <w:tcPr>
            <w:tcW w:w="4322" w:type="dxa"/>
            <w:gridSpan w:val="3"/>
            <w:noWrap/>
            <w:hideMark/>
          </w:tcPr>
          <w:p w:rsidR="00C43E0D" w:rsidRPr="004A6EBF" w:rsidRDefault="003E066B" w:rsidP="004A6EBF">
            <w:pPr>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Depreciation of current Asset </w:t>
            </w:r>
          </w:p>
        </w:tc>
        <w:tc>
          <w:tcPr>
            <w:tcW w:w="2376" w:type="dxa"/>
            <w:gridSpan w:val="2"/>
            <w:noWrap/>
            <w:hideMark/>
          </w:tcPr>
          <w:p w:rsidR="00C43E0D"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150,000.00</w:t>
            </w:r>
          </w:p>
        </w:tc>
      </w:tr>
      <w:tr w:rsidR="00EF6108" w:rsidTr="00C43E0D">
        <w:trPr>
          <w:gridAfter w:val="2"/>
          <w:wAfter w:w="3574" w:type="dxa"/>
          <w:trHeight w:val="300"/>
        </w:trPr>
        <w:tc>
          <w:tcPr>
            <w:tcW w:w="4322" w:type="dxa"/>
            <w:gridSpan w:val="3"/>
            <w:noWrap/>
            <w:hideMark/>
          </w:tcPr>
          <w:p w:rsidR="00C43E0D"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2376" w:type="dxa"/>
            <w:gridSpan w:val="2"/>
            <w:noWrap/>
            <w:hideMark/>
          </w:tcPr>
          <w:p w:rsidR="00C43E0D"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r>
      <w:tr w:rsidR="00EF6108" w:rsidTr="00C43E0D">
        <w:trPr>
          <w:gridAfter w:val="2"/>
          <w:wAfter w:w="3574" w:type="dxa"/>
          <w:trHeight w:val="300"/>
        </w:trPr>
        <w:tc>
          <w:tcPr>
            <w:tcW w:w="4322" w:type="dxa"/>
            <w:gridSpan w:val="3"/>
            <w:noWrap/>
            <w:hideMark/>
          </w:tcPr>
          <w:p w:rsidR="00C43E0D" w:rsidRPr="004A6EBF" w:rsidRDefault="003E066B" w:rsidP="004A6EBF">
            <w:pPr>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carrying value of a current asset</w:t>
            </w:r>
          </w:p>
        </w:tc>
        <w:tc>
          <w:tcPr>
            <w:tcW w:w="2376" w:type="dxa"/>
            <w:gridSpan w:val="2"/>
            <w:noWrap/>
            <w:hideMark/>
          </w:tcPr>
          <w:p w:rsidR="00C43E0D"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350,000.00</w:t>
            </w:r>
          </w:p>
        </w:tc>
      </w:tr>
      <w:tr w:rsidR="00EF6108" w:rsidTr="00C43E0D">
        <w:trPr>
          <w:gridAfter w:val="2"/>
          <w:wAfter w:w="3574" w:type="dxa"/>
          <w:trHeight w:val="300"/>
        </w:trPr>
        <w:tc>
          <w:tcPr>
            <w:tcW w:w="4322" w:type="dxa"/>
            <w:gridSpan w:val="3"/>
            <w:noWrap/>
            <w:hideMark/>
          </w:tcPr>
          <w:p w:rsidR="00C43E0D"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2376" w:type="dxa"/>
            <w:gridSpan w:val="2"/>
            <w:noWrap/>
            <w:hideMark/>
          </w:tcPr>
          <w:p w:rsidR="00C43E0D"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r>
      <w:tr w:rsidR="00EF6108" w:rsidTr="00C43E0D">
        <w:trPr>
          <w:gridAfter w:val="2"/>
          <w:wAfter w:w="3574" w:type="dxa"/>
          <w:trHeight w:val="300"/>
        </w:trPr>
        <w:tc>
          <w:tcPr>
            <w:tcW w:w="4322" w:type="dxa"/>
            <w:gridSpan w:val="3"/>
            <w:noWrap/>
            <w:hideMark/>
          </w:tcPr>
          <w:p w:rsidR="00C43E0D" w:rsidRPr="004A6EBF" w:rsidRDefault="003E066B" w:rsidP="004A6EBF">
            <w:pPr>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proceeds from sale </w:t>
            </w:r>
          </w:p>
        </w:tc>
        <w:tc>
          <w:tcPr>
            <w:tcW w:w="2376" w:type="dxa"/>
            <w:gridSpan w:val="2"/>
            <w:noWrap/>
            <w:hideMark/>
          </w:tcPr>
          <w:p w:rsidR="00C43E0D"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130,000.00</w:t>
            </w:r>
          </w:p>
        </w:tc>
      </w:tr>
      <w:tr w:rsidR="00EF6108" w:rsidTr="00C43E0D">
        <w:trPr>
          <w:gridAfter w:val="2"/>
          <w:wAfter w:w="3574" w:type="dxa"/>
          <w:trHeight w:val="300"/>
        </w:trPr>
        <w:tc>
          <w:tcPr>
            <w:tcW w:w="4322" w:type="dxa"/>
            <w:gridSpan w:val="3"/>
            <w:noWrap/>
            <w:hideMark/>
          </w:tcPr>
          <w:p w:rsidR="00C43E0D"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2376" w:type="dxa"/>
            <w:gridSpan w:val="2"/>
            <w:noWrap/>
            <w:hideMark/>
          </w:tcPr>
          <w:p w:rsidR="00C43E0D"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r>
      <w:tr w:rsidR="00EF6108" w:rsidTr="00C43E0D">
        <w:trPr>
          <w:gridAfter w:val="2"/>
          <w:wAfter w:w="3574" w:type="dxa"/>
          <w:trHeight w:val="300"/>
        </w:trPr>
        <w:tc>
          <w:tcPr>
            <w:tcW w:w="4322" w:type="dxa"/>
            <w:gridSpan w:val="3"/>
            <w:noWrap/>
            <w:hideMark/>
          </w:tcPr>
          <w:p w:rsidR="00C43E0D" w:rsidRPr="004A6EBF" w:rsidRDefault="003E066B" w:rsidP="004A6EBF">
            <w:pPr>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tax on sale </w:t>
            </w:r>
          </w:p>
        </w:tc>
        <w:tc>
          <w:tcPr>
            <w:tcW w:w="2376" w:type="dxa"/>
            <w:gridSpan w:val="2"/>
            <w:noWrap/>
            <w:hideMark/>
          </w:tcPr>
          <w:p w:rsidR="00C43E0D" w:rsidRPr="004A6EBF" w:rsidRDefault="003E066B" w:rsidP="004A6EBF">
            <w:pPr>
              <w:ind w:left="360" w:firstLine="720"/>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39,000.00</w:t>
            </w:r>
          </w:p>
        </w:tc>
      </w:tr>
    </w:tbl>
    <w:p w:rsidR="00B92D15" w:rsidRPr="004A6EBF" w:rsidRDefault="003E066B" w:rsidP="004A6EBF">
      <w:pPr>
        <w:spacing w:after="0" w:line="480" w:lineRule="auto"/>
        <w:rPr>
          <w:rFonts w:ascii="Times New Roman" w:hAnsi="Times New Roman" w:cs="Times New Roman"/>
          <w:sz w:val="24"/>
          <w:szCs w:val="24"/>
        </w:rPr>
      </w:pPr>
      <w:r w:rsidRPr="004A6EBF">
        <w:rPr>
          <w:rFonts w:ascii="Times New Roman" w:eastAsia="Times New Roman" w:hAnsi="Times New Roman" w:cs="Times New Roman"/>
          <w:color w:val="000000"/>
          <w:sz w:val="24"/>
          <w:szCs w:val="24"/>
          <w:lang w:eastAsia="en-GB"/>
        </w:rPr>
        <w:t>The initial investment for Asset A is $ 534000, while the initial Investment for Asset B is $ 224000.</w:t>
      </w:r>
    </w:p>
    <w:p w:rsidR="00FD72D1" w:rsidRPr="004A6EBF" w:rsidRDefault="003E066B" w:rsidP="004A6EBF">
      <w:pPr>
        <w:spacing w:after="0" w:line="480" w:lineRule="auto"/>
        <w:jc w:val="center"/>
        <w:rPr>
          <w:rFonts w:ascii="Times New Roman" w:hAnsi="Times New Roman" w:cs="Times New Roman"/>
          <w:sz w:val="24"/>
          <w:szCs w:val="24"/>
        </w:rPr>
      </w:pPr>
      <w:r w:rsidRPr="004A6EBF">
        <w:rPr>
          <w:rFonts w:ascii="Times New Roman" w:hAnsi="Times New Roman" w:cs="Times New Roman"/>
          <w:b/>
          <w:sz w:val="24"/>
          <w:szCs w:val="24"/>
        </w:rPr>
        <w:t xml:space="preserve">Computation of </w:t>
      </w:r>
      <w:r w:rsidR="004F1C3B" w:rsidRPr="004A6EBF">
        <w:rPr>
          <w:rFonts w:ascii="Times New Roman" w:hAnsi="Times New Roman" w:cs="Times New Roman"/>
          <w:b/>
          <w:sz w:val="24"/>
          <w:szCs w:val="24"/>
        </w:rPr>
        <w:t>Operating cash flows</w:t>
      </w:r>
      <w:r w:rsidRPr="004A6EBF">
        <w:rPr>
          <w:rFonts w:ascii="Times New Roman" w:hAnsi="Times New Roman" w:cs="Times New Roman"/>
          <w:sz w:val="24"/>
          <w:szCs w:val="24"/>
        </w:rPr>
        <w:fldChar w:fldCharType="begin"/>
      </w:r>
      <w:r w:rsidRPr="004A6EBF">
        <w:rPr>
          <w:rFonts w:ascii="Times New Roman" w:hAnsi="Times New Roman" w:cs="Times New Roman"/>
          <w:sz w:val="24"/>
          <w:szCs w:val="24"/>
        </w:rPr>
        <w:instrText xml:space="preserve"> LINK Excel.Sheet.12 "Book1" "Sheet3!R1C1:R8C4" \a \f 5 \h  \* MERGEFORMAT </w:instrText>
      </w:r>
      <w:r w:rsidRPr="004A6EBF">
        <w:rPr>
          <w:rFonts w:ascii="Times New Roman" w:hAnsi="Times New Roman" w:cs="Times New Roman"/>
          <w:sz w:val="24"/>
          <w:szCs w:val="24"/>
        </w:rPr>
        <w:fldChar w:fldCharType="separate"/>
      </w:r>
    </w:p>
    <w:tbl>
      <w:tblPr>
        <w:tblStyle w:val="TableGrid"/>
        <w:tblW w:w="5520" w:type="dxa"/>
        <w:tblLook w:val="04A0" w:firstRow="1" w:lastRow="0" w:firstColumn="1" w:lastColumn="0" w:noHBand="0" w:noVBand="1"/>
      </w:tblPr>
      <w:tblGrid>
        <w:gridCol w:w="1440"/>
        <w:gridCol w:w="1600"/>
        <w:gridCol w:w="1400"/>
        <w:gridCol w:w="1080"/>
      </w:tblGrid>
      <w:tr w:rsidR="00EF6108" w:rsidTr="00FD72D1">
        <w:trPr>
          <w:trHeight w:val="300"/>
        </w:trPr>
        <w:tc>
          <w:tcPr>
            <w:tcW w:w="1440" w:type="dxa"/>
            <w:noWrap/>
            <w:hideMark/>
          </w:tcPr>
          <w:p w:rsidR="00FD72D1"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Year </w:t>
            </w:r>
          </w:p>
        </w:tc>
        <w:tc>
          <w:tcPr>
            <w:tcW w:w="1600" w:type="dxa"/>
            <w:noWrap/>
            <w:hideMark/>
          </w:tcPr>
          <w:p w:rsidR="00FD72D1"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Current</w:t>
            </w:r>
          </w:p>
        </w:tc>
        <w:tc>
          <w:tcPr>
            <w:tcW w:w="1400" w:type="dxa"/>
            <w:noWrap/>
            <w:hideMark/>
          </w:tcPr>
          <w:p w:rsidR="00FD72D1"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Press A</w:t>
            </w:r>
          </w:p>
        </w:tc>
        <w:tc>
          <w:tcPr>
            <w:tcW w:w="1080" w:type="dxa"/>
            <w:noWrap/>
            <w:hideMark/>
          </w:tcPr>
          <w:p w:rsidR="00FD72D1"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Press B</w:t>
            </w:r>
          </w:p>
        </w:tc>
      </w:tr>
      <w:tr w:rsidR="00EF6108" w:rsidTr="00FD72D1">
        <w:trPr>
          <w:trHeight w:val="300"/>
        </w:trPr>
        <w:tc>
          <w:tcPr>
            <w:tcW w:w="1440" w:type="dxa"/>
            <w:noWrap/>
            <w:hideMark/>
          </w:tcPr>
          <w:p w:rsidR="00FD72D1"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1</w:t>
            </w:r>
          </w:p>
        </w:tc>
        <w:tc>
          <w:tcPr>
            <w:tcW w:w="1600" w:type="dxa"/>
            <w:noWrap/>
            <w:hideMark/>
          </w:tcPr>
          <w:p w:rsidR="00FD72D1"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125000</w:t>
            </w:r>
          </w:p>
        </w:tc>
        <w:tc>
          <w:tcPr>
            <w:tcW w:w="1400" w:type="dxa"/>
            <w:noWrap/>
            <w:hideMark/>
          </w:tcPr>
          <w:p w:rsidR="00FD72D1"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255000</w:t>
            </w:r>
          </w:p>
        </w:tc>
        <w:tc>
          <w:tcPr>
            <w:tcW w:w="1080" w:type="dxa"/>
            <w:noWrap/>
            <w:hideMark/>
          </w:tcPr>
          <w:p w:rsidR="00FD72D1"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215000</w:t>
            </w:r>
          </w:p>
        </w:tc>
      </w:tr>
      <w:tr w:rsidR="00EF6108" w:rsidTr="00FD72D1">
        <w:trPr>
          <w:trHeight w:val="300"/>
        </w:trPr>
        <w:tc>
          <w:tcPr>
            <w:tcW w:w="1440" w:type="dxa"/>
            <w:noWrap/>
            <w:hideMark/>
          </w:tcPr>
          <w:p w:rsidR="00FD72D1"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2</w:t>
            </w:r>
          </w:p>
        </w:tc>
        <w:tc>
          <w:tcPr>
            <w:tcW w:w="1600" w:type="dxa"/>
            <w:noWrap/>
            <w:hideMark/>
          </w:tcPr>
          <w:p w:rsidR="00FD72D1"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125000</w:t>
            </w:r>
          </w:p>
        </w:tc>
        <w:tc>
          <w:tcPr>
            <w:tcW w:w="1400" w:type="dxa"/>
            <w:noWrap/>
            <w:hideMark/>
          </w:tcPr>
          <w:p w:rsidR="00FD72D1"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275000</w:t>
            </w:r>
          </w:p>
        </w:tc>
        <w:tc>
          <w:tcPr>
            <w:tcW w:w="1080" w:type="dxa"/>
            <w:noWrap/>
            <w:hideMark/>
          </w:tcPr>
          <w:p w:rsidR="00FD72D1"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215000</w:t>
            </w:r>
          </w:p>
        </w:tc>
      </w:tr>
      <w:tr w:rsidR="00EF6108" w:rsidTr="00FD72D1">
        <w:trPr>
          <w:trHeight w:val="300"/>
        </w:trPr>
        <w:tc>
          <w:tcPr>
            <w:tcW w:w="1440" w:type="dxa"/>
            <w:noWrap/>
            <w:hideMark/>
          </w:tcPr>
          <w:p w:rsidR="00FD72D1"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3</w:t>
            </w:r>
          </w:p>
        </w:tc>
        <w:tc>
          <w:tcPr>
            <w:tcW w:w="1600" w:type="dxa"/>
            <w:noWrap/>
            <w:hideMark/>
          </w:tcPr>
          <w:p w:rsidR="00FD72D1"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125000</w:t>
            </w:r>
          </w:p>
        </w:tc>
        <w:tc>
          <w:tcPr>
            <w:tcW w:w="1400" w:type="dxa"/>
            <w:noWrap/>
            <w:hideMark/>
          </w:tcPr>
          <w:p w:rsidR="00FD72D1"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285000</w:t>
            </w:r>
          </w:p>
        </w:tc>
        <w:tc>
          <w:tcPr>
            <w:tcW w:w="1080" w:type="dxa"/>
            <w:noWrap/>
            <w:hideMark/>
          </w:tcPr>
          <w:p w:rsidR="00FD72D1"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215000</w:t>
            </w:r>
          </w:p>
        </w:tc>
      </w:tr>
      <w:tr w:rsidR="00EF6108" w:rsidTr="00FD72D1">
        <w:trPr>
          <w:trHeight w:val="300"/>
        </w:trPr>
        <w:tc>
          <w:tcPr>
            <w:tcW w:w="1440" w:type="dxa"/>
            <w:noWrap/>
            <w:hideMark/>
          </w:tcPr>
          <w:p w:rsidR="00FD72D1"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4</w:t>
            </w:r>
          </w:p>
        </w:tc>
        <w:tc>
          <w:tcPr>
            <w:tcW w:w="1600" w:type="dxa"/>
            <w:noWrap/>
            <w:hideMark/>
          </w:tcPr>
          <w:p w:rsidR="00FD72D1"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125000</w:t>
            </w:r>
          </w:p>
        </w:tc>
        <w:tc>
          <w:tcPr>
            <w:tcW w:w="1400" w:type="dxa"/>
            <w:noWrap/>
            <w:hideMark/>
          </w:tcPr>
          <w:p w:rsidR="00FD72D1"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340000</w:t>
            </w:r>
          </w:p>
        </w:tc>
        <w:tc>
          <w:tcPr>
            <w:tcW w:w="1080" w:type="dxa"/>
            <w:noWrap/>
            <w:hideMark/>
          </w:tcPr>
          <w:p w:rsidR="00FD72D1"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215000</w:t>
            </w:r>
          </w:p>
        </w:tc>
      </w:tr>
      <w:tr w:rsidR="00EF6108" w:rsidTr="00FD72D1">
        <w:trPr>
          <w:trHeight w:val="300"/>
        </w:trPr>
        <w:tc>
          <w:tcPr>
            <w:tcW w:w="1440" w:type="dxa"/>
            <w:noWrap/>
            <w:hideMark/>
          </w:tcPr>
          <w:p w:rsidR="00FD72D1"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5</w:t>
            </w:r>
          </w:p>
        </w:tc>
        <w:tc>
          <w:tcPr>
            <w:tcW w:w="1600" w:type="dxa"/>
            <w:noWrap/>
            <w:hideMark/>
          </w:tcPr>
          <w:p w:rsidR="00FD72D1"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125000</w:t>
            </w:r>
          </w:p>
        </w:tc>
        <w:tc>
          <w:tcPr>
            <w:tcW w:w="1400" w:type="dxa"/>
            <w:noWrap/>
            <w:hideMark/>
          </w:tcPr>
          <w:p w:rsidR="00FD72D1"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280000</w:t>
            </w:r>
          </w:p>
        </w:tc>
        <w:tc>
          <w:tcPr>
            <w:tcW w:w="1080" w:type="dxa"/>
            <w:noWrap/>
            <w:hideMark/>
          </w:tcPr>
          <w:p w:rsidR="00FD72D1"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215000</w:t>
            </w:r>
          </w:p>
        </w:tc>
      </w:tr>
      <w:tr w:rsidR="00EF6108" w:rsidTr="00FD72D1">
        <w:trPr>
          <w:trHeight w:val="300"/>
        </w:trPr>
        <w:tc>
          <w:tcPr>
            <w:tcW w:w="5520" w:type="dxa"/>
            <w:gridSpan w:val="4"/>
            <w:noWrap/>
            <w:hideMark/>
          </w:tcPr>
          <w:p w:rsidR="00FD72D1"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Assume a 30% tax rate on both ordinary and capital gains</w:t>
            </w:r>
          </w:p>
        </w:tc>
      </w:tr>
      <w:tr w:rsidR="00EF6108" w:rsidTr="00FD72D1">
        <w:trPr>
          <w:trHeight w:val="300"/>
        </w:trPr>
        <w:tc>
          <w:tcPr>
            <w:tcW w:w="3040" w:type="dxa"/>
            <w:gridSpan w:val="2"/>
            <w:noWrap/>
            <w:hideMark/>
          </w:tcPr>
          <w:p w:rsidR="00FD72D1"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cost of capital 12%</w:t>
            </w:r>
          </w:p>
        </w:tc>
        <w:tc>
          <w:tcPr>
            <w:tcW w:w="1400" w:type="dxa"/>
            <w:noWrap/>
            <w:hideMark/>
          </w:tcPr>
          <w:p w:rsidR="00FD72D1" w:rsidRPr="004A6EBF" w:rsidRDefault="00FD72D1" w:rsidP="004A6EBF">
            <w:pPr>
              <w:rPr>
                <w:rFonts w:ascii="Times New Roman" w:hAnsi="Times New Roman" w:cs="Times New Roman"/>
                <w:sz w:val="24"/>
                <w:szCs w:val="24"/>
              </w:rPr>
            </w:pPr>
          </w:p>
        </w:tc>
        <w:tc>
          <w:tcPr>
            <w:tcW w:w="1080" w:type="dxa"/>
            <w:noWrap/>
            <w:hideMark/>
          </w:tcPr>
          <w:p w:rsidR="00FD72D1" w:rsidRPr="004A6EBF" w:rsidRDefault="00FD72D1" w:rsidP="004A6EBF">
            <w:pPr>
              <w:rPr>
                <w:rFonts w:ascii="Times New Roman" w:hAnsi="Times New Roman" w:cs="Times New Roman"/>
                <w:sz w:val="24"/>
                <w:szCs w:val="24"/>
              </w:rPr>
            </w:pPr>
          </w:p>
        </w:tc>
      </w:tr>
    </w:tbl>
    <w:p w:rsidR="004F1C3B" w:rsidRPr="004A6EBF" w:rsidRDefault="003E066B" w:rsidP="004A6EBF">
      <w:pPr>
        <w:spacing w:after="0" w:line="480" w:lineRule="auto"/>
        <w:rPr>
          <w:rFonts w:ascii="Times New Roman" w:hAnsi="Times New Roman" w:cs="Times New Roman"/>
          <w:sz w:val="24"/>
          <w:szCs w:val="24"/>
        </w:rPr>
      </w:pPr>
      <w:r w:rsidRPr="004A6EBF">
        <w:rPr>
          <w:rFonts w:ascii="Times New Roman" w:hAnsi="Times New Roman" w:cs="Times New Roman"/>
          <w:sz w:val="24"/>
          <w:szCs w:val="24"/>
        </w:rPr>
        <w:fldChar w:fldCharType="end"/>
      </w:r>
    </w:p>
    <w:p w:rsidR="004F1C3B" w:rsidRPr="004A6EBF" w:rsidRDefault="003E066B" w:rsidP="004A6EBF">
      <w:pPr>
        <w:spacing w:after="0" w:line="480" w:lineRule="auto"/>
        <w:rPr>
          <w:rFonts w:ascii="Times New Roman" w:hAnsi="Times New Roman" w:cs="Times New Roman"/>
          <w:sz w:val="24"/>
          <w:szCs w:val="24"/>
        </w:rPr>
      </w:pPr>
      <w:r w:rsidRPr="004A6EBF">
        <w:rPr>
          <w:rFonts w:ascii="Times New Roman" w:hAnsi="Times New Roman" w:cs="Times New Roman"/>
          <w:sz w:val="24"/>
          <w:szCs w:val="24"/>
        </w:rPr>
        <w:t xml:space="preserve">Current Asset operating cash flows </w:t>
      </w:r>
    </w:p>
    <w:tbl>
      <w:tblPr>
        <w:tblStyle w:val="TableGrid"/>
        <w:tblW w:w="0" w:type="auto"/>
        <w:tblLook w:val="04A0" w:firstRow="1" w:lastRow="0" w:firstColumn="1" w:lastColumn="0" w:noHBand="0" w:noVBand="1"/>
      </w:tblPr>
      <w:tblGrid>
        <w:gridCol w:w="2080"/>
        <w:gridCol w:w="1296"/>
        <w:gridCol w:w="1296"/>
        <w:gridCol w:w="1296"/>
        <w:gridCol w:w="1296"/>
        <w:gridCol w:w="1600"/>
      </w:tblGrid>
      <w:tr w:rsidR="00EF6108" w:rsidTr="00C43E0D">
        <w:trPr>
          <w:trHeight w:val="300"/>
        </w:trPr>
        <w:tc>
          <w:tcPr>
            <w:tcW w:w="20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Old Machine</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year 1</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year </w:t>
            </w:r>
            <w:r w:rsidRPr="004A6EBF">
              <w:rPr>
                <w:rFonts w:ascii="Times New Roman" w:hAnsi="Times New Roman" w:cs="Times New Roman"/>
                <w:sz w:val="24"/>
                <w:szCs w:val="24"/>
              </w:rPr>
              <w:t>2</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year 3</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year 4</w:t>
            </w:r>
          </w:p>
        </w:tc>
        <w:tc>
          <w:tcPr>
            <w:tcW w:w="160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year 5</w:t>
            </w:r>
          </w:p>
        </w:tc>
      </w:tr>
      <w:tr w:rsidR="00EF6108" w:rsidTr="00C43E0D">
        <w:trPr>
          <w:trHeight w:val="300"/>
        </w:trPr>
        <w:tc>
          <w:tcPr>
            <w:tcW w:w="20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EBDIT</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125,000.00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125,000.00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125,000.00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125,000.00 </w:t>
            </w:r>
          </w:p>
        </w:tc>
        <w:tc>
          <w:tcPr>
            <w:tcW w:w="160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125,000.00 </w:t>
            </w:r>
          </w:p>
        </w:tc>
      </w:tr>
      <w:tr w:rsidR="00EF6108" w:rsidTr="00C43E0D">
        <w:trPr>
          <w:trHeight w:val="300"/>
        </w:trPr>
        <w:tc>
          <w:tcPr>
            <w:tcW w:w="20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less depreciation</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50,000.00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100,000.00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150,000.00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200,000.00 </w:t>
            </w:r>
          </w:p>
        </w:tc>
        <w:tc>
          <w:tcPr>
            <w:tcW w:w="160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250,000.00 </w:t>
            </w:r>
          </w:p>
        </w:tc>
      </w:tr>
      <w:tr w:rsidR="00EF6108" w:rsidTr="00C43E0D">
        <w:trPr>
          <w:trHeight w:val="315"/>
        </w:trPr>
        <w:tc>
          <w:tcPr>
            <w:tcW w:w="20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EBIT</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75,000.00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25,000.00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25,000.00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75,000.00 </w:t>
            </w:r>
          </w:p>
        </w:tc>
        <w:tc>
          <w:tcPr>
            <w:tcW w:w="160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125,000.00 </w:t>
            </w:r>
          </w:p>
        </w:tc>
      </w:tr>
      <w:tr w:rsidR="00EF6108" w:rsidTr="00C43E0D">
        <w:trPr>
          <w:trHeight w:val="300"/>
        </w:trPr>
        <w:tc>
          <w:tcPr>
            <w:tcW w:w="20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Less Taxes</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22,500.00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7,500.00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7,500.00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22,500.00 </w:t>
            </w:r>
          </w:p>
        </w:tc>
        <w:tc>
          <w:tcPr>
            <w:tcW w:w="160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37,500.00 </w:t>
            </w:r>
          </w:p>
        </w:tc>
      </w:tr>
      <w:tr w:rsidR="00EF6108" w:rsidTr="00C43E0D">
        <w:trPr>
          <w:trHeight w:val="315"/>
        </w:trPr>
        <w:tc>
          <w:tcPr>
            <w:tcW w:w="20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Net operating profit</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52,500.00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17,500.00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17,500.00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52,500.00 </w:t>
            </w:r>
          </w:p>
        </w:tc>
        <w:tc>
          <w:tcPr>
            <w:tcW w:w="160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87,500.00 </w:t>
            </w:r>
          </w:p>
        </w:tc>
      </w:tr>
      <w:tr w:rsidR="00EF6108" w:rsidTr="00C43E0D">
        <w:trPr>
          <w:trHeight w:val="300"/>
        </w:trPr>
        <w:tc>
          <w:tcPr>
            <w:tcW w:w="20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Add depreciation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102,500.00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117,500.00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132,500.00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147,500.00 </w:t>
            </w:r>
          </w:p>
        </w:tc>
        <w:tc>
          <w:tcPr>
            <w:tcW w:w="160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162,500.00 </w:t>
            </w:r>
          </w:p>
        </w:tc>
      </w:tr>
      <w:tr w:rsidR="00EF6108" w:rsidTr="00C43E0D">
        <w:trPr>
          <w:trHeight w:val="315"/>
        </w:trPr>
        <w:tc>
          <w:tcPr>
            <w:tcW w:w="20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Operating cash flows</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155,000.00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135,000.00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115,000.00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95,000.00 </w:t>
            </w:r>
          </w:p>
        </w:tc>
        <w:tc>
          <w:tcPr>
            <w:tcW w:w="160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75,000.00 </w:t>
            </w:r>
          </w:p>
        </w:tc>
      </w:tr>
    </w:tbl>
    <w:p w:rsidR="004F1C3B" w:rsidRPr="004A6EBF" w:rsidRDefault="004F1C3B" w:rsidP="004A6EBF">
      <w:pPr>
        <w:spacing w:after="0" w:line="480" w:lineRule="auto"/>
        <w:rPr>
          <w:rFonts w:ascii="Times New Roman" w:hAnsi="Times New Roman" w:cs="Times New Roman"/>
          <w:sz w:val="24"/>
          <w:szCs w:val="24"/>
        </w:rPr>
      </w:pPr>
    </w:p>
    <w:p w:rsidR="004F1C3B" w:rsidRPr="004A6EBF" w:rsidRDefault="003E066B" w:rsidP="004A6EBF">
      <w:pPr>
        <w:spacing w:after="0" w:line="480" w:lineRule="auto"/>
        <w:rPr>
          <w:rFonts w:ascii="Times New Roman" w:hAnsi="Times New Roman" w:cs="Times New Roman"/>
          <w:sz w:val="24"/>
          <w:szCs w:val="24"/>
        </w:rPr>
      </w:pPr>
      <w:r w:rsidRPr="004A6EBF">
        <w:rPr>
          <w:rFonts w:ascii="Times New Roman" w:hAnsi="Times New Roman" w:cs="Times New Roman"/>
          <w:sz w:val="24"/>
          <w:szCs w:val="24"/>
        </w:rPr>
        <w:t xml:space="preserve">Asset A operating cash flows </w:t>
      </w:r>
    </w:p>
    <w:tbl>
      <w:tblPr>
        <w:tblStyle w:val="TableGrid"/>
        <w:tblW w:w="0" w:type="auto"/>
        <w:tblLook w:val="04A0" w:firstRow="1" w:lastRow="0" w:firstColumn="1" w:lastColumn="0" w:noHBand="0" w:noVBand="1"/>
      </w:tblPr>
      <w:tblGrid>
        <w:gridCol w:w="2080"/>
        <w:gridCol w:w="1296"/>
        <w:gridCol w:w="1296"/>
        <w:gridCol w:w="1296"/>
        <w:gridCol w:w="1296"/>
        <w:gridCol w:w="1600"/>
      </w:tblGrid>
      <w:tr w:rsidR="00EF6108" w:rsidTr="00C43E0D">
        <w:trPr>
          <w:trHeight w:val="300"/>
        </w:trPr>
        <w:tc>
          <w:tcPr>
            <w:tcW w:w="20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New Asset A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year 1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year 2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year 3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year 4 </w:t>
            </w:r>
          </w:p>
        </w:tc>
        <w:tc>
          <w:tcPr>
            <w:tcW w:w="160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year 5 </w:t>
            </w:r>
          </w:p>
        </w:tc>
      </w:tr>
      <w:tr w:rsidR="00EF6108" w:rsidTr="00C43E0D">
        <w:trPr>
          <w:trHeight w:val="300"/>
        </w:trPr>
        <w:tc>
          <w:tcPr>
            <w:tcW w:w="20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EBDIT</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255,000.00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275,000.00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285,000.00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340,000.00 </w:t>
            </w:r>
          </w:p>
        </w:tc>
        <w:tc>
          <w:tcPr>
            <w:tcW w:w="160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280,000.00 </w:t>
            </w:r>
          </w:p>
        </w:tc>
      </w:tr>
      <w:tr w:rsidR="00EF6108" w:rsidTr="00C43E0D">
        <w:trPr>
          <w:trHeight w:val="300"/>
        </w:trPr>
        <w:tc>
          <w:tcPr>
            <w:tcW w:w="20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less depreciation</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177,000.00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354,000.00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531,000.00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708,000.00 </w:t>
            </w:r>
          </w:p>
        </w:tc>
        <w:tc>
          <w:tcPr>
            <w:tcW w:w="160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885,000.00 </w:t>
            </w:r>
          </w:p>
        </w:tc>
      </w:tr>
      <w:tr w:rsidR="00EF6108" w:rsidTr="00C43E0D">
        <w:trPr>
          <w:trHeight w:val="315"/>
        </w:trPr>
        <w:tc>
          <w:tcPr>
            <w:tcW w:w="20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EBIT</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78,000.00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79,000.00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- 246,000.00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- 368,000.00 </w:t>
            </w:r>
          </w:p>
        </w:tc>
        <w:tc>
          <w:tcPr>
            <w:tcW w:w="160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605,000.00 </w:t>
            </w:r>
          </w:p>
        </w:tc>
      </w:tr>
      <w:tr w:rsidR="00EF6108" w:rsidTr="00C43E0D">
        <w:trPr>
          <w:trHeight w:val="300"/>
        </w:trPr>
        <w:tc>
          <w:tcPr>
            <w:tcW w:w="20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Less Taxes</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23,400.00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23,700.00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73,800.00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- 110,400.00 </w:t>
            </w:r>
          </w:p>
        </w:tc>
        <w:tc>
          <w:tcPr>
            <w:tcW w:w="160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181,500.00 </w:t>
            </w:r>
          </w:p>
        </w:tc>
      </w:tr>
      <w:tr w:rsidR="00EF6108" w:rsidTr="00C43E0D">
        <w:trPr>
          <w:trHeight w:val="315"/>
        </w:trPr>
        <w:tc>
          <w:tcPr>
            <w:tcW w:w="20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Net operating profit</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54,600.00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55,300.00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- 172,200.00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- 257,600.00 </w:t>
            </w:r>
          </w:p>
        </w:tc>
        <w:tc>
          <w:tcPr>
            <w:tcW w:w="160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423,500.00 </w:t>
            </w:r>
          </w:p>
        </w:tc>
      </w:tr>
      <w:tr w:rsidR="00EF6108" w:rsidTr="00C43E0D">
        <w:trPr>
          <w:trHeight w:val="300"/>
        </w:trPr>
        <w:tc>
          <w:tcPr>
            <w:tcW w:w="20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Add depreciation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177,000.00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354,000.00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531,000.00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708,000.00 </w:t>
            </w:r>
          </w:p>
        </w:tc>
        <w:tc>
          <w:tcPr>
            <w:tcW w:w="160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885,000.00 </w:t>
            </w:r>
          </w:p>
        </w:tc>
      </w:tr>
      <w:tr w:rsidR="00EF6108" w:rsidTr="00C43E0D">
        <w:trPr>
          <w:trHeight w:val="300"/>
        </w:trPr>
        <w:tc>
          <w:tcPr>
            <w:tcW w:w="20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Operating cash flows</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231,600.00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298,700.00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358,800.00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450,400.00 </w:t>
            </w:r>
          </w:p>
        </w:tc>
        <w:tc>
          <w:tcPr>
            <w:tcW w:w="160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461,500.00 </w:t>
            </w:r>
          </w:p>
        </w:tc>
      </w:tr>
    </w:tbl>
    <w:p w:rsidR="004A6EBF" w:rsidRPr="004A6EBF" w:rsidRDefault="004A6EBF" w:rsidP="004A6EBF">
      <w:pPr>
        <w:spacing w:after="0" w:line="480" w:lineRule="auto"/>
        <w:rPr>
          <w:rFonts w:ascii="Times New Roman" w:hAnsi="Times New Roman" w:cs="Times New Roman"/>
          <w:sz w:val="24"/>
          <w:szCs w:val="24"/>
        </w:rPr>
      </w:pPr>
    </w:p>
    <w:p w:rsidR="004F1C3B" w:rsidRPr="004A6EBF" w:rsidRDefault="003E066B" w:rsidP="004A6EBF">
      <w:pPr>
        <w:spacing w:after="0" w:line="480" w:lineRule="auto"/>
        <w:rPr>
          <w:rFonts w:ascii="Times New Roman" w:hAnsi="Times New Roman" w:cs="Times New Roman"/>
          <w:sz w:val="24"/>
          <w:szCs w:val="24"/>
        </w:rPr>
      </w:pPr>
      <w:r w:rsidRPr="004A6EBF">
        <w:rPr>
          <w:rFonts w:ascii="Times New Roman" w:hAnsi="Times New Roman" w:cs="Times New Roman"/>
          <w:sz w:val="24"/>
          <w:szCs w:val="24"/>
        </w:rPr>
        <w:t xml:space="preserve">Asset B operating cash flows </w:t>
      </w:r>
    </w:p>
    <w:tbl>
      <w:tblPr>
        <w:tblStyle w:val="TableGrid"/>
        <w:tblW w:w="0" w:type="auto"/>
        <w:tblLook w:val="04A0" w:firstRow="1" w:lastRow="0" w:firstColumn="1" w:lastColumn="0" w:noHBand="0" w:noVBand="1"/>
      </w:tblPr>
      <w:tblGrid>
        <w:gridCol w:w="2080"/>
        <w:gridCol w:w="1296"/>
        <w:gridCol w:w="1296"/>
        <w:gridCol w:w="1296"/>
        <w:gridCol w:w="1296"/>
        <w:gridCol w:w="1600"/>
      </w:tblGrid>
      <w:tr w:rsidR="00EF6108" w:rsidTr="00C43E0D">
        <w:trPr>
          <w:trHeight w:val="300"/>
        </w:trPr>
        <w:tc>
          <w:tcPr>
            <w:tcW w:w="20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New Asset B</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year 1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year 2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year 3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year 4 </w:t>
            </w:r>
          </w:p>
        </w:tc>
        <w:tc>
          <w:tcPr>
            <w:tcW w:w="160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year 5 </w:t>
            </w:r>
          </w:p>
        </w:tc>
      </w:tr>
      <w:tr w:rsidR="00EF6108" w:rsidTr="00C43E0D">
        <w:trPr>
          <w:trHeight w:val="300"/>
        </w:trPr>
        <w:tc>
          <w:tcPr>
            <w:tcW w:w="20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EBDIT</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215,000.00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215,000.00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215,000.00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215,000.00 </w:t>
            </w:r>
          </w:p>
        </w:tc>
        <w:tc>
          <w:tcPr>
            <w:tcW w:w="160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215,000.00 </w:t>
            </w:r>
          </w:p>
        </w:tc>
      </w:tr>
      <w:tr w:rsidR="00EF6108" w:rsidTr="00C43E0D">
        <w:trPr>
          <w:trHeight w:val="300"/>
        </w:trPr>
        <w:tc>
          <w:tcPr>
            <w:tcW w:w="20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less depreciation</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133,000.00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354,000.00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531,000.00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708,000.00 </w:t>
            </w:r>
          </w:p>
        </w:tc>
        <w:tc>
          <w:tcPr>
            <w:tcW w:w="160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885,000.00 </w:t>
            </w:r>
          </w:p>
        </w:tc>
      </w:tr>
      <w:tr w:rsidR="00EF6108" w:rsidTr="00C43E0D">
        <w:trPr>
          <w:trHeight w:val="315"/>
        </w:trPr>
        <w:tc>
          <w:tcPr>
            <w:tcW w:w="20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EBIT</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82,000.00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- 139,000.00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- 316,000.00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- 493,000.00 </w:t>
            </w:r>
          </w:p>
        </w:tc>
        <w:tc>
          <w:tcPr>
            <w:tcW w:w="160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670,000.00 </w:t>
            </w:r>
          </w:p>
        </w:tc>
      </w:tr>
      <w:tr w:rsidR="00EF6108" w:rsidTr="00C43E0D">
        <w:trPr>
          <w:trHeight w:val="300"/>
        </w:trPr>
        <w:tc>
          <w:tcPr>
            <w:tcW w:w="20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Less Taxes</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24,600.00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41,700.00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94,800.00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- 147,900.00 </w:t>
            </w:r>
          </w:p>
        </w:tc>
        <w:tc>
          <w:tcPr>
            <w:tcW w:w="160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201,000.00 </w:t>
            </w:r>
          </w:p>
        </w:tc>
      </w:tr>
      <w:tr w:rsidR="00EF6108" w:rsidTr="00C43E0D">
        <w:trPr>
          <w:trHeight w:val="315"/>
        </w:trPr>
        <w:tc>
          <w:tcPr>
            <w:tcW w:w="20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Net operating profit</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57,400.00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97,300.00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- 221,200.00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- 345,100.00 </w:t>
            </w:r>
          </w:p>
        </w:tc>
        <w:tc>
          <w:tcPr>
            <w:tcW w:w="160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469,000.00 </w:t>
            </w:r>
          </w:p>
        </w:tc>
      </w:tr>
      <w:tr w:rsidR="00EF6108" w:rsidTr="00C43E0D">
        <w:trPr>
          <w:trHeight w:val="300"/>
        </w:trPr>
        <w:tc>
          <w:tcPr>
            <w:tcW w:w="20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Add depreciation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133,000.00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354,000.00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531,000.00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708,000.00 </w:t>
            </w:r>
          </w:p>
        </w:tc>
        <w:tc>
          <w:tcPr>
            <w:tcW w:w="160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885,000.00 </w:t>
            </w:r>
          </w:p>
        </w:tc>
      </w:tr>
      <w:tr w:rsidR="00EF6108" w:rsidTr="00C43E0D">
        <w:trPr>
          <w:trHeight w:val="300"/>
        </w:trPr>
        <w:tc>
          <w:tcPr>
            <w:tcW w:w="20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Operating cash flows</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190,400.00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256,700.00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309,800.00 </w:t>
            </w:r>
          </w:p>
        </w:tc>
        <w:tc>
          <w:tcPr>
            <w:tcW w:w="12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362,900.00 </w:t>
            </w:r>
          </w:p>
        </w:tc>
        <w:tc>
          <w:tcPr>
            <w:tcW w:w="160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416,000.00 </w:t>
            </w:r>
          </w:p>
        </w:tc>
      </w:tr>
    </w:tbl>
    <w:p w:rsidR="004F1C3B" w:rsidRPr="004A6EBF" w:rsidRDefault="004F1C3B" w:rsidP="004A6EBF">
      <w:pPr>
        <w:spacing w:after="0" w:line="480" w:lineRule="auto"/>
        <w:rPr>
          <w:rFonts w:ascii="Times New Roman" w:hAnsi="Times New Roman" w:cs="Times New Roman"/>
          <w:sz w:val="24"/>
          <w:szCs w:val="24"/>
        </w:rPr>
      </w:pPr>
    </w:p>
    <w:p w:rsidR="004F1C3B" w:rsidRPr="004A6EBF" w:rsidRDefault="003E066B" w:rsidP="004A6EBF">
      <w:pPr>
        <w:spacing w:after="0" w:line="480" w:lineRule="auto"/>
        <w:rPr>
          <w:rFonts w:ascii="Times New Roman" w:hAnsi="Times New Roman" w:cs="Times New Roman"/>
          <w:sz w:val="24"/>
          <w:szCs w:val="24"/>
        </w:rPr>
      </w:pPr>
      <w:r w:rsidRPr="004A6EBF">
        <w:rPr>
          <w:rFonts w:ascii="Times New Roman" w:hAnsi="Times New Roman" w:cs="Times New Roman"/>
          <w:sz w:val="24"/>
          <w:szCs w:val="24"/>
        </w:rPr>
        <w:t xml:space="preserve">Summarized operating cash flows </w:t>
      </w:r>
    </w:p>
    <w:tbl>
      <w:tblPr>
        <w:tblStyle w:val="TableGrid"/>
        <w:tblW w:w="0" w:type="auto"/>
        <w:tblLook w:val="04A0" w:firstRow="1" w:lastRow="0" w:firstColumn="1" w:lastColumn="0" w:noHBand="0" w:noVBand="1"/>
      </w:tblPr>
      <w:tblGrid>
        <w:gridCol w:w="1704"/>
        <w:gridCol w:w="1364"/>
        <w:gridCol w:w="1364"/>
        <w:gridCol w:w="1364"/>
        <w:gridCol w:w="1364"/>
        <w:gridCol w:w="1856"/>
      </w:tblGrid>
      <w:tr w:rsidR="00EF6108" w:rsidTr="00C43E0D">
        <w:trPr>
          <w:trHeight w:val="300"/>
        </w:trPr>
        <w:tc>
          <w:tcPr>
            <w:tcW w:w="0" w:type="auto"/>
            <w:gridSpan w:val="6"/>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Summarized operating cash flows </w:t>
            </w:r>
          </w:p>
        </w:tc>
      </w:tr>
      <w:tr w:rsidR="00EF6108" w:rsidTr="00C43E0D">
        <w:trPr>
          <w:trHeight w:val="300"/>
        </w:trPr>
        <w:tc>
          <w:tcPr>
            <w:tcW w:w="0" w:type="auto"/>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Current Machine </w:t>
            </w:r>
          </w:p>
        </w:tc>
        <w:tc>
          <w:tcPr>
            <w:tcW w:w="0" w:type="auto"/>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155,000.00 </w:t>
            </w:r>
          </w:p>
        </w:tc>
        <w:tc>
          <w:tcPr>
            <w:tcW w:w="0" w:type="auto"/>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135,000.00 </w:t>
            </w:r>
          </w:p>
        </w:tc>
        <w:tc>
          <w:tcPr>
            <w:tcW w:w="0" w:type="auto"/>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115,000.00 </w:t>
            </w:r>
          </w:p>
        </w:tc>
        <w:tc>
          <w:tcPr>
            <w:tcW w:w="0" w:type="auto"/>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95,000.00 </w:t>
            </w:r>
          </w:p>
        </w:tc>
        <w:tc>
          <w:tcPr>
            <w:tcW w:w="0" w:type="auto"/>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75,000.00 </w:t>
            </w:r>
          </w:p>
        </w:tc>
      </w:tr>
      <w:tr w:rsidR="00EF6108" w:rsidTr="00C43E0D">
        <w:trPr>
          <w:trHeight w:val="300"/>
        </w:trPr>
        <w:tc>
          <w:tcPr>
            <w:tcW w:w="0" w:type="auto"/>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w:t>
            </w:r>
          </w:p>
        </w:tc>
        <w:tc>
          <w:tcPr>
            <w:tcW w:w="0" w:type="auto"/>
            <w:noWrap/>
            <w:hideMark/>
          </w:tcPr>
          <w:p w:rsidR="00C43E0D" w:rsidRPr="004A6EBF" w:rsidRDefault="00C43E0D" w:rsidP="004A6EBF">
            <w:pPr>
              <w:rPr>
                <w:rFonts w:ascii="Times New Roman" w:hAnsi="Times New Roman" w:cs="Times New Roman"/>
                <w:sz w:val="24"/>
                <w:szCs w:val="24"/>
              </w:rPr>
            </w:pPr>
          </w:p>
        </w:tc>
        <w:tc>
          <w:tcPr>
            <w:tcW w:w="0" w:type="auto"/>
            <w:noWrap/>
            <w:hideMark/>
          </w:tcPr>
          <w:p w:rsidR="00C43E0D" w:rsidRPr="004A6EBF" w:rsidRDefault="00C43E0D" w:rsidP="004A6EBF">
            <w:pPr>
              <w:rPr>
                <w:rFonts w:ascii="Times New Roman" w:hAnsi="Times New Roman" w:cs="Times New Roman"/>
                <w:sz w:val="24"/>
                <w:szCs w:val="24"/>
              </w:rPr>
            </w:pPr>
          </w:p>
        </w:tc>
        <w:tc>
          <w:tcPr>
            <w:tcW w:w="0" w:type="auto"/>
            <w:noWrap/>
            <w:hideMark/>
          </w:tcPr>
          <w:p w:rsidR="00C43E0D" w:rsidRPr="004A6EBF" w:rsidRDefault="00C43E0D" w:rsidP="004A6EBF">
            <w:pPr>
              <w:rPr>
                <w:rFonts w:ascii="Times New Roman" w:hAnsi="Times New Roman" w:cs="Times New Roman"/>
                <w:sz w:val="24"/>
                <w:szCs w:val="24"/>
              </w:rPr>
            </w:pPr>
          </w:p>
        </w:tc>
        <w:tc>
          <w:tcPr>
            <w:tcW w:w="0" w:type="auto"/>
            <w:noWrap/>
            <w:hideMark/>
          </w:tcPr>
          <w:p w:rsidR="00C43E0D" w:rsidRPr="004A6EBF" w:rsidRDefault="00C43E0D" w:rsidP="004A6EBF">
            <w:pPr>
              <w:rPr>
                <w:rFonts w:ascii="Times New Roman" w:hAnsi="Times New Roman" w:cs="Times New Roman"/>
                <w:sz w:val="24"/>
                <w:szCs w:val="24"/>
              </w:rPr>
            </w:pPr>
          </w:p>
        </w:tc>
        <w:tc>
          <w:tcPr>
            <w:tcW w:w="0" w:type="auto"/>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w:t>
            </w:r>
          </w:p>
        </w:tc>
      </w:tr>
      <w:tr w:rsidR="00EF6108" w:rsidTr="00C43E0D">
        <w:trPr>
          <w:trHeight w:val="300"/>
        </w:trPr>
        <w:tc>
          <w:tcPr>
            <w:tcW w:w="0" w:type="auto"/>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Asset A </w:t>
            </w:r>
          </w:p>
        </w:tc>
        <w:tc>
          <w:tcPr>
            <w:tcW w:w="0" w:type="auto"/>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231,600.00 </w:t>
            </w:r>
          </w:p>
        </w:tc>
        <w:tc>
          <w:tcPr>
            <w:tcW w:w="0" w:type="auto"/>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298,700.00 </w:t>
            </w:r>
          </w:p>
        </w:tc>
        <w:tc>
          <w:tcPr>
            <w:tcW w:w="0" w:type="auto"/>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358,800.00 </w:t>
            </w:r>
          </w:p>
        </w:tc>
        <w:tc>
          <w:tcPr>
            <w:tcW w:w="0" w:type="auto"/>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450,400.00 </w:t>
            </w:r>
          </w:p>
        </w:tc>
        <w:tc>
          <w:tcPr>
            <w:tcW w:w="0" w:type="auto"/>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461,500.00 </w:t>
            </w:r>
          </w:p>
        </w:tc>
      </w:tr>
      <w:tr w:rsidR="00EF6108" w:rsidTr="00C43E0D">
        <w:trPr>
          <w:trHeight w:val="300"/>
        </w:trPr>
        <w:tc>
          <w:tcPr>
            <w:tcW w:w="0" w:type="auto"/>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w:t>
            </w:r>
          </w:p>
        </w:tc>
        <w:tc>
          <w:tcPr>
            <w:tcW w:w="0" w:type="auto"/>
            <w:noWrap/>
            <w:hideMark/>
          </w:tcPr>
          <w:p w:rsidR="00C43E0D" w:rsidRPr="004A6EBF" w:rsidRDefault="00C43E0D" w:rsidP="004A6EBF">
            <w:pPr>
              <w:rPr>
                <w:rFonts w:ascii="Times New Roman" w:hAnsi="Times New Roman" w:cs="Times New Roman"/>
                <w:sz w:val="24"/>
                <w:szCs w:val="24"/>
              </w:rPr>
            </w:pPr>
          </w:p>
        </w:tc>
        <w:tc>
          <w:tcPr>
            <w:tcW w:w="0" w:type="auto"/>
            <w:noWrap/>
            <w:hideMark/>
          </w:tcPr>
          <w:p w:rsidR="00C43E0D" w:rsidRPr="004A6EBF" w:rsidRDefault="00C43E0D" w:rsidP="004A6EBF">
            <w:pPr>
              <w:rPr>
                <w:rFonts w:ascii="Times New Roman" w:hAnsi="Times New Roman" w:cs="Times New Roman"/>
                <w:sz w:val="24"/>
                <w:szCs w:val="24"/>
              </w:rPr>
            </w:pPr>
          </w:p>
        </w:tc>
        <w:tc>
          <w:tcPr>
            <w:tcW w:w="0" w:type="auto"/>
            <w:noWrap/>
            <w:hideMark/>
          </w:tcPr>
          <w:p w:rsidR="00C43E0D" w:rsidRPr="004A6EBF" w:rsidRDefault="00C43E0D" w:rsidP="004A6EBF">
            <w:pPr>
              <w:rPr>
                <w:rFonts w:ascii="Times New Roman" w:hAnsi="Times New Roman" w:cs="Times New Roman"/>
                <w:sz w:val="24"/>
                <w:szCs w:val="24"/>
              </w:rPr>
            </w:pPr>
          </w:p>
        </w:tc>
        <w:tc>
          <w:tcPr>
            <w:tcW w:w="0" w:type="auto"/>
            <w:noWrap/>
            <w:hideMark/>
          </w:tcPr>
          <w:p w:rsidR="00C43E0D" w:rsidRPr="004A6EBF" w:rsidRDefault="00C43E0D" w:rsidP="004A6EBF">
            <w:pPr>
              <w:rPr>
                <w:rFonts w:ascii="Times New Roman" w:hAnsi="Times New Roman" w:cs="Times New Roman"/>
                <w:sz w:val="24"/>
                <w:szCs w:val="24"/>
              </w:rPr>
            </w:pPr>
          </w:p>
        </w:tc>
        <w:tc>
          <w:tcPr>
            <w:tcW w:w="0" w:type="auto"/>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w:t>
            </w:r>
          </w:p>
        </w:tc>
      </w:tr>
      <w:tr w:rsidR="00EF6108" w:rsidTr="00C43E0D">
        <w:trPr>
          <w:trHeight w:val="255"/>
        </w:trPr>
        <w:tc>
          <w:tcPr>
            <w:tcW w:w="0" w:type="auto"/>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Asset B</w:t>
            </w:r>
          </w:p>
        </w:tc>
        <w:tc>
          <w:tcPr>
            <w:tcW w:w="0" w:type="auto"/>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190,400.00 </w:t>
            </w:r>
          </w:p>
        </w:tc>
        <w:tc>
          <w:tcPr>
            <w:tcW w:w="0" w:type="auto"/>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256,700.00 </w:t>
            </w:r>
          </w:p>
        </w:tc>
        <w:tc>
          <w:tcPr>
            <w:tcW w:w="0" w:type="auto"/>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309,800.00 </w:t>
            </w:r>
          </w:p>
        </w:tc>
        <w:tc>
          <w:tcPr>
            <w:tcW w:w="0" w:type="auto"/>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362,900.00 </w:t>
            </w:r>
          </w:p>
        </w:tc>
        <w:tc>
          <w:tcPr>
            <w:tcW w:w="0" w:type="auto"/>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            416,000.00 </w:t>
            </w:r>
          </w:p>
        </w:tc>
      </w:tr>
    </w:tbl>
    <w:p w:rsidR="004A6EBF" w:rsidRPr="004A6EBF" w:rsidRDefault="004A6EBF" w:rsidP="004A6EBF">
      <w:pPr>
        <w:spacing w:after="0" w:line="480" w:lineRule="auto"/>
        <w:jc w:val="center"/>
        <w:rPr>
          <w:rFonts w:ascii="Times New Roman" w:hAnsi="Times New Roman" w:cs="Times New Roman"/>
          <w:b/>
          <w:sz w:val="24"/>
          <w:szCs w:val="24"/>
        </w:rPr>
      </w:pPr>
    </w:p>
    <w:p w:rsidR="00426FD5" w:rsidRPr="004A6EBF" w:rsidRDefault="003E066B" w:rsidP="004A6EBF">
      <w:pPr>
        <w:spacing w:after="0" w:line="480" w:lineRule="auto"/>
        <w:jc w:val="center"/>
        <w:rPr>
          <w:rFonts w:ascii="Times New Roman" w:hAnsi="Times New Roman" w:cs="Times New Roman"/>
          <w:b/>
          <w:sz w:val="24"/>
          <w:szCs w:val="24"/>
        </w:rPr>
      </w:pPr>
      <w:r w:rsidRPr="004A6EBF">
        <w:rPr>
          <w:rFonts w:ascii="Times New Roman" w:hAnsi="Times New Roman" w:cs="Times New Roman"/>
          <w:b/>
          <w:sz w:val="24"/>
          <w:szCs w:val="24"/>
        </w:rPr>
        <w:t>Incremental relevant cash flow (OCF)</w:t>
      </w:r>
    </w:p>
    <w:tbl>
      <w:tblPr>
        <w:tblStyle w:val="TableGrid"/>
        <w:tblW w:w="0" w:type="auto"/>
        <w:tblLook w:val="04A0" w:firstRow="1" w:lastRow="0" w:firstColumn="1" w:lastColumn="0" w:noHBand="0" w:noVBand="1"/>
      </w:tblPr>
      <w:tblGrid>
        <w:gridCol w:w="2384"/>
        <w:gridCol w:w="1269"/>
        <w:gridCol w:w="1317"/>
        <w:gridCol w:w="1221"/>
        <w:gridCol w:w="1269"/>
        <w:gridCol w:w="1556"/>
      </w:tblGrid>
      <w:tr w:rsidR="00EF6108" w:rsidTr="00C43E0D">
        <w:trPr>
          <w:trHeight w:val="300"/>
        </w:trPr>
        <w:tc>
          <w:tcPr>
            <w:tcW w:w="0" w:type="auto"/>
            <w:gridSpan w:val="6"/>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Incremental  cash flows for asset A </w:t>
            </w:r>
          </w:p>
        </w:tc>
      </w:tr>
      <w:tr w:rsidR="00EF6108" w:rsidTr="00C43E0D">
        <w:trPr>
          <w:trHeight w:val="300"/>
        </w:trPr>
        <w:tc>
          <w:tcPr>
            <w:tcW w:w="0" w:type="auto"/>
            <w:gridSpan w:val="6"/>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Summarized operating cash flows </w:t>
            </w:r>
          </w:p>
        </w:tc>
      </w:tr>
      <w:tr w:rsidR="00EF6108" w:rsidTr="00C43E0D">
        <w:trPr>
          <w:trHeight w:val="300"/>
        </w:trPr>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year 1</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year 2</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year 3</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year 4</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Year 5</w:t>
            </w:r>
          </w:p>
        </w:tc>
      </w:tr>
      <w:tr w:rsidR="00EF6108" w:rsidTr="00C43E0D">
        <w:trPr>
          <w:trHeight w:val="300"/>
        </w:trPr>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Asset A operating cash flow </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   231,600.00 </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    298,700.00 </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  358,800.00 </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    450,400.00 </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          461,500.00 </w:t>
            </w:r>
          </w:p>
        </w:tc>
      </w:tr>
      <w:tr w:rsidR="00EF6108" w:rsidTr="00C43E0D">
        <w:trPr>
          <w:trHeight w:val="300"/>
        </w:trPr>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current Asset</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   155,000.00 </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    135,000.00 </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  115,000.00 </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      95,000.00 </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            75,000.00 </w:t>
            </w:r>
          </w:p>
        </w:tc>
      </w:tr>
      <w:tr w:rsidR="00EF6108" w:rsidTr="00C43E0D">
        <w:trPr>
          <w:trHeight w:val="315"/>
        </w:trPr>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Incremental cash flows </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      76,600.00 </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     163,700.00 </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   243,800.00 </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    355,400.00 </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          386,500.00 </w:t>
            </w:r>
          </w:p>
        </w:tc>
      </w:tr>
    </w:tbl>
    <w:p w:rsidR="00C43E0D" w:rsidRPr="004A6EBF" w:rsidRDefault="00C43E0D" w:rsidP="004A6EBF">
      <w:pPr>
        <w:spacing w:after="0" w:line="48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378"/>
        <w:gridCol w:w="1270"/>
        <w:gridCol w:w="1318"/>
        <w:gridCol w:w="1222"/>
        <w:gridCol w:w="1270"/>
        <w:gridCol w:w="1558"/>
      </w:tblGrid>
      <w:tr w:rsidR="00EF6108" w:rsidTr="00C43E0D">
        <w:trPr>
          <w:trHeight w:val="300"/>
        </w:trPr>
        <w:tc>
          <w:tcPr>
            <w:tcW w:w="0" w:type="auto"/>
            <w:gridSpan w:val="6"/>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Incremental  cash flows for asset B</w:t>
            </w:r>
          </w:p>
        </w:tc>
      </w:tr>
      <w:tr w:rsidR="00EF6108" w:rsidTr="00C43E0D">
        <w:trPr>
          <w:trHeight w:val="300"/>
        </w:trPr>
        <w:tc>
          <w:tcPr>
            <w:tcW w:w="0" w:type="auto"/>
            <w:gridSpan w:val="6"/>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Summarized operating cash flows </w:t>
            </w:r>
          </w:p>
        </w:tc>
      </w:tr>
      <w:tr w:rsidR="00EF6108" w:rsidTr="00C43E0D">
        <w:trPr>
          <w:trHeight w:val="300"/>
        </w:trPr>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year 1</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year 2</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year 3</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year 4</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Year 5</w:t>
            </w:r>
          </w:p>
        </w:tc>
      </w:tr>
      <w:tr w:rsidR="00EF6108" w:rsidTr="00C43E0D">
        <w:trPr>
          <w:trHeight w:val="300"/>
        </w:trPr>
        <w:tc>
          <w:tcPr>
            <w:tcW w:w="0" w:type="auto"/>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Asset B operating cash flow </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   190,400.00 </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    256,700.00 </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  309,800.00 </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    362,900.00 </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          416,000.00 </w:t>
            </w:r>
          </w:p>
        </w:tc>
      </w:tr>
      <w:tr w:rsidR="00EF6108" w:rsidTr="00C43E0D">
        <w:trPr>
          <w:trHeight w:val="300"/>
        </w:trPr>
        <w:tc>
          <w:tcPr>
            <w:tcW w:w="0" w:type="auto"/>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current asset  </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   155,000.00 </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    135,000.00 </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  115,000.00 </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      95,000.00 </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            75,000.00 </w:t>
            </w:r>
          </w:p>
        </w:tc>
      </w:tr>
      <w:tr w:rsidR="00EF6108" w:rsidTr="00C43E0D">
        <w:trPr>
          <w:trHeight w:val="315"/>
        </w:trPr>
        <w:tc>
          <w:tcPr>
            <w:tcW w:w="0" w:type="auto"/>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Incremental cash flows</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      35,400.00 </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     121,700.00 </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   194,800.00 </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    267,900.00 </w:t>
            </w:r>
          </w:p>
        </w:tc>
        <w:tc>
          <w:tcPr>
            <w:tcW w:w="0" w:type="auto"/>
            <w:noWrap/>
            <w:hideMark/>
          </w:tcPr>
          <w:p w:rsidR="00C43E0D" w:rsidRPr="004A6EBF" w:rsidRDefault="003E066B" w:rsidP="004A6EBF">
            <w:pPr>
              <w:jc w:val="center"/>
              <w:rPr>
                <w:rFonts w:ascii="Times New Roman" w:hAnsi="Times New Roman" w:cs="Times New Roman"/>
                <w:sz w:val="24"/>
                <w:szCs w:val="24"/>
              </w:rPr>
            </w:pPr>
            <w:r w:rsidRPr="004A6EBF">
              <w:rPr>
                <w:rFonts w:ascii="Times New Roman" w:hAnsi="Times New Roman" w:cs="Times New Roman"/>
                <w:sz w:val="24"/>
                <w:szCs w:val="24"/>
              </w:rPr>
              <w:t xml:space="preserve">          341,000.00 </w:t>
            </w:r>
          </w:p>
        </w:tc>
      </w:tr>
    </w:tbl>
    <w:p w:rsidR="00C43E0D" w:rsidRPr="004A6EBF" w:rsidRDefault="00C43E0D" w:rsidP="004A6EBF">
      <w:pPr>
        <w:spacing w:after="0" w:line="480" w:lineRule="auto"/>
        <w:jc w:val="center"/>
        <w:rPr>
          <w:rFonts w:ascii="Times New Roman" w:hAnsi="Times New Roman" w:cs="Times New Roman"/>
          <w:b/>
          <w:sz w:val="24"/>
          <w:szCs w:val="24"/>
        </w:rPr>
      </w:pPr>
    </w:p>
    <w:p w:rsidR="004F1C3B" w:rsidRPr="004A6EBF" w:rsidRDefault="003E066B" w:rsidP="004A6EBF">
      <w:pPr>
        <w:spacing w:after="0" w:line="480" w:lineRule="auto"/>
        <w:jc w:val="center"/>
        <w:rPr>
          <w:rFonts w:ascii="Times New Roman" w:hAnsi="Times New Roman" w:cs="Times New Roman"/>
          <w:b/>
          <w:sz w:val="24"/>
          <w:szCs w:val="24"/>
        </w:rPr>
      </w:pPr>
      <w:r w:rsidRPr="004A6EBF">
        <w:rPr>
          <w:rFonts w:ascii="Times New Roman" w:hAnsi="Times New Roman" w:cs="Times New Roman"/>
          <w:b/>
          <w:sz w:val="24"/>
          <w:szCs w:val="24"/>
        </w:rPr>
        <w:t>Terminal cash flows</w:t>
      </w:r>
    </w:p>
    <w:p w:rsidR="009C63AB" w:rsidRPr="004A6EBF" w:rsidRDefault="003E066B" w:rsidP="004A6EBF">
      <w:pPr>
        <w:spacing w:after="0" w:line="480" w:lineRule="auto"/>
        <w:rPr>
          <w:rFonts w:ascii="Times New Roman" w:hAnsi="Times New Roman" w:cs="Times New Roman"/>
          <w:sz w:val="24"/>
          <w:szCs w:val="24"/>
        </w:rPr>
      </w:pPr>
      <w:r w:rsidRPr="004A6EBF">
        <w:rPr>
          <w:rFonts w:ascii="Times New Roman" w:hAnsi="Times New Roman" w:cs="Times New Roman"/>
          <w:sz w:val="24"/>
          <w:szCs w:val="24"/>
        </w:rPr>
        <w:t xml:space="preserve">After tax proceeds from sale of new asset=proceeds (new) +-taxes </w:t>
      </w:r>
    </w:p>
    <w:p w:rsidR="009C63AB" w:rsidRPr="004A6EBF" w:rsidRDefault="003E066B" w:rsidP="004A6EBF">
      <w:pPr>
        <w:spacing w:after="0" w:line="480" w:lineRule="auto"/>
        <w:rPr>
          <w:rFonts w:ascii="Times New Roman" w:hAnsi="Times New Roman" w:cs="Times New Roman"/>
          <w:sz w:val="24"/>
          <w:szCs w:val="24"/>
        </w:rPr>
      </w:pPr>
      <w:r w:rsidRPr="004A6EBF">
        <w:rPr>
          <w:rFonts w:ascii="Times New Roman" w:hAnsi="Times New Roman" w:cs="Times New Roman"/>
          <w:sz w:val="24"/>
          <w:szCs w:val="24"/>
        </w:rPr>
        <w:t xml:space="preserve">Less after-tax proceeds from sale of old asset= proceeds (old)+ tax on sale  </w:t>
      </w:r>
    </w:p>
    <w:p w:rsidR="009C63AB" w:rsidRPr="004A6EBF" w:rsidRDefault="003E066B" w:rsidP="004A6EBF">
      <w:pPr>
        <w:spacing w:after="0" w:line="480" w:lineRule="auto"/>
        <w:rPr>
          <w:rFonts w:ascii="Times New Roman" w:hAnsi="Times New Roman" w:cs="Times New Roman"/>
          <w:sz w:val="24"/>
          <w:szCs w:val="24"/>
        </w:rPr>
      </w:pPr>
      <w:r w:rsidRPr="004A6EBF">
        <w:rPr>
          <w:rFonts w:ascii="Times New Roman" w:hAnsi="Times New Roman" w:cs="Times New Roman"/>
          <w:sz w:val="24"/>
          <w:szCs w:val="24"/>
        </w:rPr>
        <w:t>Add//less</w:t>
      </w:r>
    </w:p>
    <w:p w:rsidR="009C63AB" w:rsidRPr="004A6EBF" w:rsidRDefault="003E066B" w:rsidP="004A6EBF">
      <w:pPr>
        <w:spacing w:after="0" w:line="480" w:lineRule="auto"/>
        <w:rPr>
          <w:rFonts w:ascii="Times New Roman" w:hAnsi="Times New Roman" w:cs="Times New Roman"/>
          <w:sz w:val="24"/>
          <w:szCs w:val="24"/>
        </w:rPr>
      </w:pPr>
      <w:r w:rsidRPr="004A6EBF">
        <w:rPr>
          <w:rFonts w:ascii="Times New Roman" w:hAnsi="Times New Roman" w:cs="Times New Roman"/>
          <w:sz w:val="24"/>
          <w:szCs w:val="24"/>
        </w:rPr>
        <w:t>Change in net working capital  (current assets VS current liabilities)</w:t>
      </w:r>
    </w:p>
    <w:p w:rsidR="009C63AB" w:rsidRPr="004A6EBF" w:rsidRDefault="003E066B" w:rsidP="004A6EBF">
      <w:pPr>
        <w:spacing w:after="0" w:line="480" w:lineRule="auto"/>
        <w:rPr>
          <w:rFonts w:ascii="Times New Roman" w:hAnsi="Times New Roman" w:cs="Times New Roman"/>
          <w:sz w:val="24"/>
          <w:szCs w:val="24"/>
        </w:rPr>
      </w:pPr>
      <w:r w:rsidRPr="004A6EBF">
        <w:rPr>
          <w:rFonts w:ascii="Times New Roman" w:hAnsi="Times New Roman" w:cs="Times New Roman"/>
          <w:sz w:val="24"/>
          <w:szCs w:val="24"/>
        </w:rPr>
        <w:t>Equals terminal cash flow</w:t>
      </w:r>
    </w:p>
    <w:tbl>
      <w:tblPr>
        <w:tblStyle w:val="TableGrid"/>
        <w:tblW w:w="0" w:type="auto"/>
        <w:tblLook w:val="04A0" w:firstRow="1" w:lastRow="0" w:firstColumn="1" w:lastColumn="0" w:noHBand="0" w:noVBand="1"/>
      </w:tblPr>
      <w:tblGrid>
        <w:gridCol w:w="4320"/>
        <w:gridCol w:w="960"/>
        <w:gridCol w:w="1180"/>
      </w:tblGrid>
      <w:tr w:rsidR="00EF6108" w:rsidTr="00C43E0D">
        <w:trPr>
          <w:trHeight w:val="300"/>
        </w:trPr>
        <w:tc>
          <w:tcPr>
            <w:tcW w:w="43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asset A </w:t>
            </w:r>
          </w:p>
        </w:tc>
        <w:tc>
          <w:tcPr>
            <w:tcW w:w="96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w:t>
            </w:r>
          </w:p>
        </w:tc>
        <w:tc>
          <w:tcPr>
            <w:tcW w:w="11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w:t>
            </w:r>
          </w:p>
        </w:tc>
      </w:tr>
      <w:tr w:rsidR="00EF6108" w:rsidTr="00C43E0D">
        <w:trPr>
          <w:trHeight w:val="300"/>
        </w:trPr>
        <w:tc>
          <w:tcPr>
            <w:tcW w:w="43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After-tax proceeds from the sale of new Asset</w:t>
            </w:r>
          </w:p>
        </w:tc>
        <w:tc>
          <w:tcPr>
            <w:tcW w:w="960" w:type="dxa"/>
            <w:noWrap/>
            <w:hideMark/>
          </w:tcPr>
          <w:p w:rsidR="00C43E0D" w:rsidRPr="004A6EBF" w:rsidRDefault="00C43E0D" w:rsidP="004A6EBF">
            <w:pPr>
              <w:rPr>
                <w:rFonts w:ascii="Times New Roman" w:hAnsi="Times New Roman" w:cs="Times New Roman"/>
                <w:sz w:val="24"/>
                <w:szCs w:val="24"/>
              </w:rPr>
            </w:pPr>
          </w:p>
        </w:tc>
        <w:tc>
          <w:tcPr>
            <w:tcW w:w="11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287000</w:t>
            </w:r>
          </w:p>
        </w:tc>
      </w:tr>
      <w:tr w:rsidR="00EF6108" w:rsidTr="00C43E0D">
        <w:trPr>
          <w:trHeight w:val="300"/>
        </w:trPr>
        <w:tc>
          <w:tcPr>
            <w:tcW w:w="43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proceeds from new</w:t>
            </w:r>
          </w:p>
        </w:tc>
        <w:tc>
          <w:tcPr>
            <w:tcW w:w="96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410000</w:t>
            </w:r>
          </w:p>
        </w:tc>
        <w:tc>
          <w:tcPr>
            <w:tcW w:w="11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w:t>
            </w:r>
          </w:p>
        </w:tc>
      </w:tr>
      <w:tr w:rsidR="00EF6108" w:rsidTr="00C43E0D">
        <w:trPr>
          <w:trHeight w:val="300"/>
        </w:trPr>
        <w:tc>
          <w:tcPr>
            <w:tcW w:w="43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less taxes </w:t>
            </w:r>
          </w:p>
        </w:tc>
        <w:tc>
          <w:tcPr>
            <w:tcW w:w="96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123000</w:t>
            </w:r>
          </w:p>
        </w:tc>
        <w:tc>
          <w:tcPr>
            <w:tcW w:w="11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w:t>
            </w:r>
          </w:p>
        </w:tc>
      </w:tr>
      <w:tr w:rsidR="00EF6108" w:rsidTr="00C43E0D">
        <w:trPr>
          <w:trHeight w:val="300"/>
        </w:trPr>
        <w:tc>
          <w:tcPr>
            <w:tcW w:w="43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w:t>
            </w:r>
          </w:p>
        </w:tc>
        <w:tc>
          <w:tcPr>
            <w:tcW w:w="960" w:type="dxa"/>
            <w:noWrap/>
            <w:hideMark/>
          </w:tcPr>
          <w:p w:rsidR="00C43E0D" w:rsidRPr="004A6EBF" w:rsidRDefault="00C43E0D" w:rsidP="004A6EBF">
            <w:pPr>
              <w:rPr>
                <w:rFonts w:ascii="Times New Roman" w:hAnsi="Times New Roman" w:cs="Times New Roman"/>
                <w:sz w:val="24"/>
                <w:szCs w:val="24"/>
              </w:rPr>
            </w:pPr>
          </w:p>
        </w:tc>
        <w:tc>
          <w:tcPr>
            <w:tcW w:w="11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w:t>
            </w:r>
          </w:p>
        </w:tc>
      </w:tr>
      <w:tr w:rsidR="00EF6108" w:rsidTr="00C43E0D">
        <w:trPr>
          <w:trHeight w:val="300"/>
        </w:trPr>
        <w:tc>
          <w:tcPr>
            <w:tcW w:w="43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less after-tax proceeds </w:t>
            </w:r>
            <w:r w:rsidRPr="004A6EBF">
              <w:rPr>
                <w:rFonts w:ascii="Times New Roman" w:hAnsi="Times New Roman" w:cs="Times New Roman"/>
                <w:sz w:val="24"/>
                <w:szCs w:val="24"/>
              </w:rPr>
              <w:t>from the sale of old Asset</w:t>
            </w:r>
          </w:p>
        </w:tc>
        <w:tc>
          <w:tcPr>
            <w:tcW w:w="960" w:type="dxa"/>
            <w:noWrap/>
            <w:hideMark/>
          </w:tcPr>
          <w:p w:rsidR="00C43E0D" w:rsidRPr="004A6EBF" w:rsidRDefault="00C43E0D" w:rsidP="004A6EBF">
            <w:pPr>
              <w:rPr>
                <w:rFonts w:ascii="Times New Roman" w:hAnsi="Times New Roman" w:cs="Times New Roman"/>
                <w:sz w:val="24"/>
                <w:szCs w:val="24"/>
              </w:rPr>
            </w:pPr>
          </w:p>
        </w:tc>
        <w:tc>
          <w:tcPr>
            <w:tcW w:w="11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112000</w:t>
            </w:r>
          </w:p>
        </w:tc>
      </w:tr>
      <w:tr w:rsidR="00EF6108" w:rsidTr="00C43E0D">
        <w:trPr>
          <w:trHeight w:val="300"/>
        </w:trPr>
        <w:tc>
          <w:tcPr>
            <w:tcW w:w="43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proceeds (old)</w:t>
            </w:r>
          </w:p>
        </w:tc>
        <w:tc>
          <w:tcPr>
            <w:tcW w:w="96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160000</w:t>
            </w:r>
          </w:p>
        </w:tc>
        <w:tc>
          <w:tcPr>
            <w:tcW w:w="11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w:t>
            </w:r>
          </w:p>
        </w:tc>
      </w:tr>
      <w:tr w:rsidR="00EF6108" w:rsidTr="00C43E0D">
        <w:trPr>
          <w:trHeight w:val="300"/>
        </w:trPr>
        <w:tc>
          <w:tcPr>
            <w:tcW w:w="43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less tax on the sale </w:t>
            </w:r>
          </w:p>
        </w:tc>
        <w:tc>
          <w:tcPr>
            <w:tcW w:w="96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48000</w:t>
            </w:r>
          </w:p>
        </w:tc>
        <w:tc>
          <w:tcPr>
            <w:tcW w:w="11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w:t>
            </w:r>
          </w:p>
        </w:tc>
      </w:tr>
      <w:tr w:rsidR="00EF6108" w:rsidTr="00C43E0D">
        <w:trPr>
          <w:trHeight w:val="300"/>
        </w:trPr>
        <w:tc>
          <w:tcPr>
            <w:tcW w:w="43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w:t>
            </w:r>
          </w:p>
        </w:tc>
        <w:tc>
          <w:tcPr>
            <w:tcW w:w="960" w:type="dxa"/>
            <w:noWrap/>
            <w:hideMark/>
          </w:tcPr>
          <w:p w:rsidR="00C43E0D" w:rsidRPr="004A6EBF" w:rsidRDefault="00C43E0D" w:rsidP="004A6EBF">
            <w:pPr>
              <w:rPr>
                <w:rFonts w:ascii="Times New Roman" w:hAnsi="Times New Roman" w:cs="Times New Roman"/>
                <w:sz w:val="24"/>
                <w:szCs w:val="24"/>
              </w:rPr>
            </w:pPr>
          </w:p>
        </w:tc>
        <w:tc>
          <w:tcPr>
            <w:tcW w:w="11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w:t>
            </w:r>
          </w:p>
        </w:tc>
      </w:tr>
      <w:tr w:rsidR="00EF6108" w:rsidTr="00C43E0D">
        <w:trPr>
          <w:trHeight w:val="300"/>
        </w:trPr>
        <w:tc>
          <w:tcPr>
            <w:tcW w:w="43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Add/change in working capital.</w:t>
            </w:r>
          </w:p>
        </w:tc>
        <w:tc>
          <w:tcPr>
            <w:tcW w:w="960" w:type="dxa"/>
            <w:noWrap/>
            <w:hideMark/>
          </w:tcPr>
          <w:p w:rsidR="00C43E0D" w:rsidRPr="004A6EBF" w:rsidRDefault="00C43E0D" w:rsidP="004A6EBF">
            <w:pPr>
              <w:rPr>
                <w:rFonts w:ascii="Times New Roman" w:hAnsi="Times New Roman" w:cs="Times New Roman"/>
                <w:sz w:val="24"/>
                <w:szCs w:val="24"/>
              </w:rPr>
            </w:pPr>
          </w:p>
        </w:tc>
        <w:tc>
          <w:tcPr>
            <w:tcW w:w="11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90000</w:t>
            </w:r>
          </w:p>
        </w:tc>
      </w:tr>
      <w:tr w:rsidR="00EF6108" w:rsidTr="00C43E0D">
        <w:trPr>
          <w:trHeight w:val="300"/>
        </w:trPr>
        <w:tc>
          <w:tcPr>
            <w:tcW w:w="43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w:t>
            </w:r>
          </w:p>
        </w:tc>
        <w:tc>
          <w:tcPr>
            <w:tcW w:w="960" w:type="dxa"/>
            <w:noWrap/>
            <w:hideMark/>
          </w:tcPr>
          <w:p w:rsidR="00C43E0D" w:rsidRPr="004A6EBF" w:rsidRDefault="00C43E0D" w:rsidP="004A6EBF">
            <w:pPr>
              <w:rPr>
                <w:rFonts w:ascii="Times New Roman" w:hAnsi="Times New Roman" w:cs="Times New Roman"/>
                <w:sz w:val="24"/>
                <w:szCs w:val="24"/>
              </w:rPr>
            </w:pPr>
          </w:p>
        </w:tc>
        <w:tc>
          <w:tcPr>
            <w:tcW w:w="11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w:t>
            </w:r>
          </w:p>
        </w:tc>
      </w:tr>
      <w:tr w:rsidR="00EF6108" w:rsidTr="00C43E0D">
        <w:trPr>
          <w:trHeight w:val="315"/>
        </w:trPr>
        <w:tc>
          <w:tcPr>
            <w:tcW w:w="43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terminal cash flow</w:t>
            </w:r>
          </w:p>
        </w:tc>
        <w:tc>
          <w:tcPr>
            <w:tcW w:w="96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w:t>
            </w:r>
          </w:p>
        </w:tc>
        <w:tc>
          <w:tcPr>
            <w:tcW w:w="11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265000</w:t>
            </w:r>
          </w:p>
        </w:tc>
      </w:tr>
    </w:tbl>
    <w:p w:rsidR="001C5295" w:rsidRPr="004A6EBF" w:rsidRDefault="001C5295" w:rsidP="004A6EBF">
      <w:pPr>
        <w:spacing w:after="0" w:line="48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320"/>
        <w:gridCol w:w="960"/>
        <w:gridCol w:w="1180"/>
      </w:tblGrid>
      <w:tr w:rsidR="00EF6108" w:rsidTr="00C43E0D">
        <w:trPr>
          <w:trHeight w:val="300"/>
        </w:trPr>
        <w:tc>
          <w:tcPr>
            <w:tcW w:w="43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Asset B</w:t>
            </w:r>
          </w:p>
        </w:tc>
        <w:tc>
          <w:tcPr>
            <w:tcW w:w="96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w:t>
            </w:r>
          </w:p>
        </w:tc>
        <w:tc>
          <w:tcPr>
            <w:tcW w:w="11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w:t>
            </w:r>
          </w:p>
        </w:tc>
      </w:tr>
      <w:tr w:rsidR="00EF6108" w:rsidTr="00C43E0D">
        <w:trPr>
          <w:trHeight w:val="300"/>
        </w:trPr>
        <w:tc>
          <w:tcPr>
            <w:tcW w:w="43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After-tax proceeds from the sale of new Asset</w:t>
            </w:r>
          </w:p>
        </w:tc>
        <w:tc>
          <w:tcPr>
            <w:tcW w:w="960" w:type="dxa"/>
            <w:noWrap/>
            <w:hideMark/>
          </w:tcPr>
          <w:p w:rsidR="00C43E0D" w:rsidRPr="004A6EBF" w:rsidRDefault="00C43E0D" w:rsidP="004A6EBF">
            <w:pPr>
              <w:rPr>
                <w:rFonts w:ascii="Times New Roman" w:hAnsi="Times New Roman" w:cs="Times New Roman"/>
                <w:sz w:val="24"/>
                <w:szCs w:val="24"/>
              </w:rPr>
            </w:pPr>
          </w:p>
        </w:tc>
        <w:tc>
          <w:tcPr>
            <w:tcW w:w="11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238000</w:t>
            </w:r>
          </w:p>
        </w:tc>
      </w:tr>
      <w:tr w:rsidR="00EF6108" w:rsidTr="00C43E0D">
        <w:trPr>
          <w:trHeight w:val="300"/>
        </w:trPr>
        <w:tc>
          <w:tcPr>
            <w:tcW w:w="43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proceeds from </w:t>
            </w:r>
            <w:r w:rsidRPr="004A6EBF">
              <w:rPr>
                <w:rFonts w:ascii="Times New Roman" w:hAnsi="Times New Roman" w:cs="Times New Roman"/>
                <w:sz w:val="24"/>
                <w:szCs w:val="24"/>
              </w:rPr>
              <w:t>new</w:t>
            </w:r>
          </w:p>
        </w:tc>
        <w:tc>
          <w:tcPr>
            <w:tcW w:w="96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340000</w:t>
            </w:r>
          </w:p>
        </w:tc>
        <w:tc>
          <w:tcPr>
            <w:tcW w:w="11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w:t>
            </w:r>
          </w:p>
        </w:tc>
      </w:tr>
      <w:tr w:rsidR="00EF6108" w:rsidTr="00C43E0D">
        <w:trPr>
          <w:trHeight w:val="300"/>
        </w:trPr>
        <w:tc>
          <w:tcPr>
            <w:tcW w:w="43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less taxes </w:t>
            </w:r>
          </w:p>
        </w:tc>
        <w:tc>
          <w:tcPr>
            <w:tcW w:w="96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102000</w:t>
            </w:r>
          </w:p>
        </w:tc>
        <w:tc>
          <w:tcPr>
            <w:tcW w:w="11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w:t>
            </w:r>
          </w:p>
        </w:tc>
      </w:tr>
      <w:tr w:rsidR="00EF6108" w:rsidTr="00C43E0D">
        <w:trPr>
          <w:trHeight w:val="300"/>
        </w:trPr>
        <w:tc>
          <w:tcPr>
            <w:tcW w:w="43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w:t>
            </w:r>
          </w:p>
        </w:tc>
        <w:tc>
          <w:tcPr>
            <w:tcW w:w="960" w:type="dxa"/>
            <w:noWrap/>
            <w:hideMark/>
          </w:tcPr>
          <w:p w:rsidR="00C43E0D" w:rsidRPr="004A6EBF" w:rsidRDefault="00C43E0D" w:rsidP="004A6EBF">
            <w:pPr>
              <w:rPr>
                <w:rFonts w:ascii="Times New Roman" w:hAnsi="Times New Roman" w:cs="Times New Roman"/>
                <w:sz w:val="24"/>
                <w:szCs w:val="24"/>
              </w:rPr>
            </w:pPr>
          </w:p>
        </w:tc>
        <w:tc>
          <w:tcPr>
            <w:tcW w:w="11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w:t>
            </w:r>
          </w:p>
        </w:tc>
      </w:tr>
      <w:tr w:rsidR="00EF6108" w:rsidTr="00C43E0D">
        <w:trPr>
          <w:trHeight w:val="300"/>
        </w:trPr>
        <w:tc>
          <w:tcPr>
            <w:tcW w:w="43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less after-tax proceeds from the sale of old Asset</w:t>
            </w:r>
          </w:p>
        </w:tc>
        <w:tc>
          <w:tcPr>
            <w:tcW w:w="960" w:type="dxa"/>
            <w:noWrap/>
            <w:hideMark/>
          </w:tcPr>
          <w:p w:rsidR="00C43E0D" w:rsidRPr="004A6EBF" w:rsidRDefault="00C43E0D" w:rsidP="004A6EBF">
            <w:pPr>
              <w:rPr>
                <w:rFonts w:ascii="Times New Roman" w:hAnsi="Times New Roman" w:cs="Times New Roman"/>
                <w:sz w:val="24"/>
                <w:szCs w:val="24"/>
              </w:rPr>
            </w:pPr>
          </w:p>
        </w:tc>
        <w:tc>
          <w:tcPr>
            <w:tcW w:w="11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112000</w:t>
            </w:r>
          </w:p>
        </w:tc>
      </w:tr>
      <w:tr w:rsidR="00EF6108" w:rsidTr="00C43E0D">
        <w:trPr>
          <w:trHeight w:val="300"/>
        </w:trPr>
        <w:tc>
          <w:tcPr>
            <w:tcW w:w="43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proceeds (old)</w:t>
            </w:r>
          </w:p>
        </w:tc>
        <w:tc>
          <w:tcPr>
            <w:tcW w:w="96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160000</w:t>
            </w:r>
          </w:p>
        </w:tc>
        <w:tc>
          <w:tcPr>
            <w:tcW w:w="11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w:t>
            </w:r>
          </w:p>
        </w:tc>
      </w:tr>
      <w:tr w:rsidR="00EF6108" w:rsidTr="00C43E0D">
        <w:trPr>
          <w:trHeight w:val="300"/>
        </w:trPr>
        <w:tc>
          <w:tcPr>
            <w:tcW w:w="43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xml:space="preserve">less tax on the sale </w:t>
            </w:r>
          </w:p>
        </w:tc>
        <w:tc>
          <w:tcPr>
            <w:tcW w:w="96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48000</w:t>
            </w:r>
          </w:p>
        </w:tc>
        <w:tc>
          <w:tcPr>
            <w:tcW w:w="11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w:t>
            </w:r>
          </w:p>
        </w:tc>
      </w:tr>
      <w:tr w:rsidR="00EF6108" w:rsidTr="00C43E0D">
        <w:trPr>
          <w:trHeight w:val="300"/>
        </w:trPr>
        <w:tc>
          <w:tcPr>
            <w:tcW w:w="43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w:t>
            </w:r>
          </w:p>
        </w:tc>
        <w:tc>
          <w:tcPr>
            <w:tcW w:w="960" w:type="dxa"/>
            <w:noWrap/>
            <w:hideMark/>
          </w:tcPr>
          <w:p w:rsidR="00C43E0D" w:rsidRPr="004A6EBF" w:rsidRDefault="00C43E0D" w:rsidP="004A6EBF">
            <w:pPr>
              <w:rPr>
                <w:rFonts w:ascii="Times New Roman" w:hAnsi="Times New Roman" w:cs="Times New Roman"/>
                <w:sz w:val="24"/>
                <w:szCs w:val="24"/>
              </w:rPr>
            </w:pPr>
          </w:p>
        </w:tc>
        <w:tc>
          <w:tcPr>
            <w:tcW w:w="11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w:t>
            </w:r>
          </w:p>
        </w:tc>
      </w:tr>
      <w:tr w:rsidR="00EF6108" w:rsidTr="00C43E0D">
        <w:trPr>
          <w:trHeight w:val="300"/>
        </w:trPr>
        <w:tc>
          <w:tcPr>
            <w:tcW w:w="43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Add/change in working capital.</w:t>
            </w:r>
          </w:p>
        </w:tc>
        <w:tc>
          <w:tcPr>
            <w:tcW w:w="960" w:type="dxa"/>
            <w:noWrap/>
            <w:hideMark/>
          </w:tcPr>
          <w:p w:rsidR="00C43E0D" w:rsidRPr="004A6EBF" w:rsidRDefault="00C43E0D" w:rsidP="004A6EBF">
            <w:pPr>
              <w:rPr>
                <w:rFonts w:ascii="Times New Roman" w:hAnsi="Times New Roman" w:cs="Times New Roman"/>
                <w:sz w:val="24"/>
                <w:szCs w:val="24"/>
              </w:rPr>
            </w:pPr>
          </w:p>
        </w:tc>
        <w:tc>
          <w:tcPr>
            <w:tcW w:w="11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0</w:t>
            </w:r>
          </w:p>
        </w:tc>
      </w:tr>
      <w:tr w:rsidR="00EF6108" w:rsidTr="00C43E0D">
        <w:trPr>
          <w:trHeight w:val="300"/>
        </w:trPr>
        <w:tc>
          <w:tcPr>
            <w:tcW w:w="43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w:t>
            </w:r>
          </w:p>
        </w:tc>
        <w:tc>
          <w:tcPr>
            <w:tcW w:w="960" w:type="dxa"/>
            <w:noWrap/>
            <w:hideMark/>
          </w:tcPr>
          <w:p w:rsidR="00C43E0D" w:rsidRPr="004A6EBF" w:rsidRDefault="00C43E0D" w:rsidP="004A6EBF">
            <w:pPr>
              <w:rPr>
                <w:rFonts w:ascii="Times New Roman" w:hAnsi="Times New Roman" w:cs="Times New Roman"/>
                <w:sz w:val="24"/>
                <w:szCs w:val="24"/>
              </w:rPr>
            </w:pPr>
          </w:p>
        </w:tc>
        <w:tc>
          <w:tcPr>
            <w:tcW w:w="11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w:t>
            </w:r>
          </w:p>
        </w:tc>
      </w:tr>
      <w:tr w:rsidR="00EF6108" w:rsidTr="00C43E0D">
        <w:trPr>
          <w:trHeight w:val="315"/>
        </w:trPr>
        <w:tc>
          <w:tcPr>
            <w:tcW w:w="432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terminal cash flow</w:t>
            </w:r>
          </w:p>
        </w:tc>
        <w:tc>
          <w:tcPr>
            <w:tcW w:w="96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 </w:t>
            </w:r>
          </w:p>
        </w:tc>
        <w:tc>
          <w:tcPr>
            <w:tcW w:w="1180" w:type="dxa"/>
            <w:noWrap/>
            <w:hideMark/>
          </w:tcPr>
          <w:p w:rsidR="00C43E0D"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t>126000</w:t>
            </w:r>
          </w:p>
        </w:tc>
      </w:tr>
    </w:tbl>
    <w:p w:rsidR="001C5295" w:rsidRPr="004A6EBF" w:rsidRDefault="001C5295" w:rsidP="004A6EBF">
      <w:pPr>
        <w:spacing w:after="0" w:line="480" w:lineRule="auto"/>
        <w:rPr>
          <w:rFonts w:ascii="Times New Roman" w:hAnsi="Times New Roman" w:cs="Times New Roman"/>
          <w:sz w:val="24"/>
          <w:szCs w:val="24"/>
        </w:rPr>
      </w:pPr>
    </w:p>
    <w:p w:rsidR="004A6EBF" w:rsidRPr="004A6EBF" w:rsidRDefault="004A6EBF" w:rsidP="004A6EBF">
      <w:pPr>
        <w:spacing w:after="0" w:line="480" w:lineRule="auto"/>
        <w:jc w:val="center"/>
        <w:rPr>
          <w:rFonts w:ascii="Times New Roman" w:hAnsi="Times New Roman" w:cs="Times New Roman"/>
          <w:b/>
          <w:sz w:val="24"/>
          <w:szCs w:val="24"/>
        </w:rPr>
      </w:pPr>
    </w:p>
    <w:p w:rsidR="004A6EBF" w:rsidRPr="004A6EBF" w:rsidRDefault="004A6EBF" w:rsidP="004A6EBF">
      <w:pPr>
        <w:spacing w:after="0" w:line="480" w:lineRule="auto"/>
        <w:jc w:val="center"/>
        <w:rPr>
          <w:rFonts w:ascii="Times New Roman" w:hAnsi="Times New Roman" w:cs="Times New Roman"/>
          <w:b/>
          <w:sz w:val="24"/>
          <w:szCs w:val="24"/>
        </w:rPr>
      </w:pPr>
    </w:p>
    <w:p w:rsidR="004A6EBF" w:rsidRPr="004A6EBF" w:rsidRDefault="004A6EBF" w:rsidP="004A6EBF">
      <w:pPr>
        <w:spacing w:after="0" w:line="480" w:lineRule="auto"/>
        <w:jc w:val="center"/>
        <w:rPr>
          <w:rFonts w:ascii="Times New Roman" w:hAnsi="Times New Roman" w:cs="Times New Roman"/>
          <w:b/>
          <w:sz w:val="24"/>
          <w:szCs w:val="24"/>
        </w:rPr>
      </w:pPr>
    </w:p>
    <w:p w:rsidR="001C5295" w:rsidRPr="004A6EBF" w:rsidRDefault="003E066B" w:rsidP="004A6EBF">
      <w:pPr>
        <w:spacing w:after="0" w:line="480" w:lineRule="auto"/>
        <w:jc w:val="center"/>
        <w:rPr>
          <w:rFonts w:ascii="Times New Roman" w:hAnsi="Times New Roman" w:cs="Times New Roman"/>
          <w:b/>
          <w:sz w:val="24"/>
          <w:szCs w:val="24"/>
        </w:rPr>
      </w:pPr>
      <w:r w:rsidRPr="004A6EBF">
        <w:rPr>
          <w:rFonts w:ascii="Times New Roman" w:hAnsi="Times New Roman" w:cs="Times New Roman"/>
          <w:b/>
          <w:sz w:val="24"/>
          <w:szCs w:val="24"/>
        </w:rPr>
        <w:t>Free cash flows</w:t>
      </w:r>
    </w:p>
    <w:p w:rsidR="00C22F62" w:rsidRPr="004A6EBF" w:rsidRDefault="003E066B" w:rsidP="004A6EBF">
      <w:pPr>
        <w:spacing w:after="0" w:line="480" w:lineRule="auto"/>
        <w:rPr>
          <w:rFonts w:ascii="Times New Roman" w:hAnsi="Times New Roman" w:cs="Times New Roman"/>
          <w:sz w:val="24"/>
          <w:szCs w:val="24"/>
        </w:rPr>
      </w:pPr>
      <w:r w:rsidRPr="004A6EBF">
        <w:rPr>
          <w:rFonts w:ascii="Times New Roman" w:hAnsi="Times New Roman" w:cs="Times New Roman"/>
          <w:noProof/>
          <w:sz w:val="24"/>
          <w:szCs w:val="24"/>
        </w:rPr>
        <w:drawing>
          <wp:inline distT="0" distB="0" distL="0" distR="0">
            <wp:extent cx="5731510" cy="717546"/>
            <wp:effectExtent l="0" t="0" r="254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731510" cy="717546"/>
                    </a:xfrm>
                    <a:prstGeom prst="rect">
                      <a:avLst/>
                    </a:prstGeom>
                    <a:noFill/>
                    <a:ln>
                      <a:noFill/>
                    </a:ln>
                  </pic:spPr>
                </pic:pic>
              </a:graphicData>
            </a:graphic>
          </wp:inline>
        </w:drawing>
      </w:r>
    </w:p>
    <w:p w:rsidR="00784264" w:rsidRPr="004A6EBF" w:rsidRDefault="003E066B" w:rsidP="004A6EBF">
      <w:pPr>
        <w:spacing w:after="0" w:line="480" w:lineRule="auto"/>
        <w:rPr>
          <w:rFonts w:ascii="Times New Roman" w:hAnsi="Times New Roman" w:cs="Times New Roman"/>
          <w:sz w:val="24"/>
          <w:szCs w:val="24"/>
        </w:rPr>
      </w:pPr>
      <w:r w:rsidRPr="004A6EBF">
        <w:rPr>
          <w:rFonts w:ascii="Times New Roman" w:hAnsi="Times New Roman" w:cs="Times New Roman"/>
          <w:noProof/>
          <w:sz w:val="24"/>
          <w:szCs w:val="24"/>
        </w:rPr>
        <w:drawing>
          <wp:inline distT="0" distB="0" distL="0" distR="0">
            <wp:extent cx="5731510" cy="540374"/>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731510" cy="540374"/>
                    </a:xfrm>
                    <a:prstGeom prst="rect">
                      <a:avLst/>
                    </a:prstGeom>
                    <a:noFill/>
                    <a:ln>
                      <a:noFill/>
                    </a:ln>
                  </pic:spPr>
                </pic:pic>
              </a:graphicData>
            </a:graphic>
          </wp:inline>
        </w:drawing>
      </w:r>
    </w:p>
    <w:p w:rsidR="001C5295" w:rsidRPr="004A6EBF" w:rsidRDefault="001C5295" w:rsidP="004A6EBF">
      <w:pPr>
        <w:spacing w:after="0" w:line="480" w:lineRule="auto"/>
        <w:rPr>
          <w:rFonts w:ascii="Times New Roman" w:hAnsi="Times New Roman" w:cs="Times New Roman"/>
          <w:sz w:val="24"/>
          <w:szCs w:val="24"/>
        </w:rPr>
      </w:pPr>
    </w:p>
    <w:p w:rsidR="0050046F" w:rsidRPr="004A6EBF" w:rsidRDefault="003E066B" w:rsidP="004A6EBF">
      <w:pPr>
        <w:spacing w:after="0" w:line="480" w:lineRule="auto"/>
        <w:rPr>
          <w:rFonts w:ascii="Times New Roman" w:hAnsi="Times New Roman" w:cs="Times New Roman"/>
          <w:sz w:val="24"/>
          <w:szCs w:val="24"/>
        </w:rPr>
      </w:pPr>
      <w:r w:rsidRPr="004A6EBF">
        <w:rPr>
          <w:rFonts w:ascii="Times New Roman" w:hAnsi="Times New Roman" w:cs="Times New Roman"/>
          <w:sz w:val="24"/>
          <w:szCs w:val="24"/>
        </w:rPr>
        <w:t>The new machine the revenue and expenses f</w:t>
      </w:r>
      <w:r w:rsidR="000A5B77" w:rsidRPr="004A6EBF">
        <w:rPr>
          <w:rFonts w:ascii="Times New Roman" w:hAnsi="Times New Roman" w:cs="Times New Roman"/>
          <w:sz w:val="24"/>
          <w:szCs w:val="24"/>
        </w:rPr>
        <w:t xml:space="preserve">or the next five years are expected to be </w:t>
      </w:r>
    </w:p>
    <w:p w:rsidR="004A6EBF" w:rsidRPr="004A6EBF" w:rsidRDefault="003E066B" w:rsidP="00503BF2">
      <w:pPr>
        <w:pStyle w:val="ListParagraph"/>
        <w:numPr>
          <w:ilvl w:val="0"/>
          <w:numId w:val="1"/>
        </w:numPr>
        <w:spacing w:after="0" w:line="480" w:lineRule="auto"/>
        <w:jc w:val="center"/>
        <w:rPr>
          <w:rFonts w:ascii="Times New Roman" w:hAnsi="Times New Roman" w:cs="Times New Roman"/>
          <w:b/>
          <w:sz w:val="24"/>
          <w:szCs w:val="24"/>
        </w:rPr>
      </w:pPr>
      <w:r w:rsidRPr="004A6EBF">
        <w:rPr>
          <w:rFonts w:ascii="Times New Roman" w:hAnsi="Times New Roman" w:cs="Times New Roman"/>
          <w:sz w:val="24"/>
          <w:szCs w:val="24"/>
        </w:rPr>
        <w:t xml:space="preserve"> </w:t>
      </w:r>
      <w:r w:rsidRPr="004A6EBF">
        <w:rPr>
          <w:rFonts w:ascii="Times New Roman" w:hAnsi="Times New Roman" w:cs="Times New Roman"/>
          <w:b/>
          <w:i/>
          <w:sz w:val="24"/>
          <w:szCs w:val="24"/>
        </w:rPr>
        <w:t>Using the data, you developed in a and b above, determine net present value, internal rate of return and payback for each alternative.</w:t>
      </w:r>
    </w:p>
    <w:p w:rsidR="00871D63" w:rsidRPr="004A6EBF" w:rsidRDefault="003E066B" w:rsidP="004A6EBF">
      <w:pPr>
        <w:pStyle w:val="ListParagraph"/>
        <w:spacing w:after="0" w:line="480" w:lineRule="auto"/>
        <w:ind w:left="1080"/>
        <w:jc w:val="center"/>
        <w:rPr>
          <w:rFonts w:ascii="Times New Roman" w:hAnsi="Times New Roman" w:cs="Times New Roman"/>
          <w:sz w:val="24"/>
          <w:szCs w:val="24"/>
        </w:rPr>
      </w:pPr>
      <w:r w:rsidRPr="004A6EBF">
        <w:rPr>
          <w:rFonts w:ascii="Times New Roman" w:hAnsi="Times New Roman" w:cs="Times New Roman"/>
          <w:b/>
          <w:sz w:val="24"/>
          <w:szCs w:val="24"/>
        </w:rPr>
        <w:t>The net present value</w:t>
      </w:r>
      <w:r w:rsidRPr="004A6EBF">
        <w:rPr>
          <w:rFonts w:ascii="Times New Roman" w:hAnsi="Times New Roman" w:cs="Times New Roman"/>
          <w:sz w:val="24"/>
          <w:szCs w:val="24"/>
        </w:rPr>
        <w:fldChar w:fldCharType="begin"/>
      </w:r>
      <w:r w:rsidRPr="004A6EBF">
        <w:rPr>
          <w:rFonts w:ascii="Times New Roman" w:hAnsi="Times New Roman" w:cs="Times New Roman"/>
          <w:sz w:val="24"/>
          <w:szCs w:val="24"/>
        </w:rPr>
        <w:instrText xml:space="preserve"> LINK </w:instrText>
      </w:r>
      <w:r w:rsidR="006114FB">
        <w:rPr>
          <w:rFonts w:ascii="Times New Roman" w:hAnsi="Times New Roman" w:cs="Times New Roman"/>
          <w:sz w:val="24"/>
          <w:szCs w:val="24"/>
        </w:rPr>
        <w:instrText xml:space="preserve">Excel.Sheet.12 "C:\\Users\\Dell 7010\\Documents\\capital budgeting.xlsx" NPV!R1C1:R9C6 </w:instrText>
      </w:r>
      <w:r w:rsidRPr="004A6EBF">
        <w:rPr>
          <w:rFonts w:ascii="Times New Roman" w:hAnsi="Times New Roman" w:cs="Times New Roman"/>
          <w:sz w:val="24"/>
          <w:szCs w:val="24"/>
        </w:rPr>
        <w:instrText xml:space="preserve">\a \f 4 \h </w:instrText>
      </w:r>
      <w:r w:rsidR="00F02EF3" w:rsidRPr="004A6EBF">
        <w:rPr>
          <w:rFonts w:ascii="Times New Roman" w:hAnsi="Times New Roman" w:cs="Times New Roman"/>
          <w:sz w:val="24"/>
          <w:szCs w:val="24"/>
        </w:rPr>
        <w:instrText xml:space="preserve"> \* MERGEFORMAT </w:instrText>
      </w:r>
      <w:r w:rsidRPr="004A6EBF">
        <w:rPr>
          <w:rFonts w:ascii="Times New Roman" w:hAnsi="Times New Roman" w:cs="Times New Roman"/>
          <w:sz w:val="24"/>
          <w:szCs w:val="24"/>
        </w:rPr>
        <w:fldChar w:fldCharType="separate"/>
      </w:r>
    </w:p>
    <w:p w:rsidR="00871D63" w:rsidRPr="004A6EBF" w:rsidRDefault="003E066B" w:rsidP="004A6EBF">
      <w:pPr>
        <w:pStyle w:val="ListParagraph"/>
        <w:spacing w:after="0" w:line="480" w:lineRule="auto"/>
        <w:ind w:left="1080"/>
        <w:rPr>
          <w:rFonts w:ascii="Times New Roman" w:hAnsi="Times New Roman" w:cs="Times New Roman"/>
          <w:sz w:val="24"/>
          <w:szCs w:val="24"/>
        </w:rPr>
      </w:pPr>
      <w:r w:rsidRPr="004A6EBF">
        <w:rPr>
          <w:rFonts w:ascii="Times New Roman" w:hAnsi="Times New Roman" w:cs="Times New Roman"/>
          <w:sz w:val="24"/>
          <w:szCs w:val="24"/>
        </w:rPr>
        <w:fldChar w:fldCharType="end"/>
      </w:r>
      <w:r w:rsidRPr="004A6EBF">
        <w:rPr>
          <w:rFonts w:ascii="Times New Roman" w:hAnsi="Times New Roman" w:cs="Times New Roman"/>
          <w:noProof/>
          <w:sz w:val="24"/>
          <w:szCs w:val="24"/>
        </w:rPr>
        <w:drawing>
          <wp:inline distT="0" distB="0" distL="0" distR="0">
            <wp:extent cx="4773930" cy="2126615"/>
            <wp:effectExtent l="0" t="0" r="762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773930" cy="2126615"/>
                    </a:xfrm>
                    <a:prstGeom prst="rect">
                      <a:avLst/>
                    </a:prstGeom>
                    <a:noFill/>
                    <a:ln>
                      <a:noFill/>
                    </a:ln>
                  </pic:spPr>
                </pic:pic>
              </a:graphicData>
            </a:graphic>
          </wp:inline>
        </w:drawing>
      </w:r>
    </w:p>
    <w:p w:rsidR="00410D62" w:rsidRPr="004A6EBF" w:rsidRDefault="003E066B" w:rsidP="004A6EBF">
      <w:pPr>
        <w:spacing w:after="0" w:line="480" w:lineRule="auto"/>
        <w:rPr>
          <w:rFonts w:ascii="Times New Roman" w:hAnsi="Times New Roman" w:cs="Times New Roman"/>
          <w:sz w:val="24"/>
          <w:szCs w:val="24"/>
        </w:rPr>
      </w:pPr>
      <w:r w:rsidRPr="004A6EBF">
        <w:rPr>
          <w:rFonts w:ascii="Times New Roman" w:hAnsi="Times New Roman" w:cs="Times New Roman"/>
          <w:sz w:val="24"/>
          <w:szCs w:val="24"/>
        </w:rPr>
        <w:t xml:space="preserve">When the NVP is used to determine the investment decision, both projects have a positive NPV with Asset A with $ 314 850.58 and </w:t>
      </w:r>
      <w:r w:rsidRPr="004A6EBF">
        <w:rPr>
          <w:rFonts w:ascii="Times New Roman" w:hAnsi="Times New Roman" w:cs="Times New Roman"/>
          <w:sz w:val="24"/>
          <w:szCs w:val="24"/>
        </w:rPr>
        <w:t>Asset B with $ 18090.16.  An investor would invest in Asset since its NVP is higher than Asset B. However, this can lead to wrong decisions since both have a positive NVP.  If the NVP were negative in either case, we would reject the project.</w:t>
      </w:r>
    </w:p>
    <w:p w:rsidR="00871D63" w:rsidRPr="004A6EBF" w:rsidRDefault="00871D63" w:rsidP="004A6EBF">
      <w:pPr>
        <w:pStyle w:val="ListParagraph"/>
        <w:spacing w:after="0" w:line="480" w:lineRule="auto"/>
        <w:ind w:left="1080"/>
        <w:rPr>
          <w:rFonts w:ascii="Times New Roman" w:hAnsi="Times New Roman" w:cs="Times New Roman"/>
          <w:sz w:val="24"/>
          <w:szCs w:val="24"/>
        </w:rPr>
      </w:pPr>
    </w:p>
    <w:p w:rsidR="004A6EBF" w:rsidRPr="004A6EBF" w:rsidRDefault="004A6EBF" w:rsidP="004A6EBF">
      <w:pPr>
        <w:pStyle w:val="ListParagraph"/>
        <w:spacing w:after="0" w:line="480" w:lineRule="auto"/>
        <w:ind w:left="1080"/>
        <w:rPr>
          <w:rFonts w:ascii="Times New Roman" w:hAnsi="Times New Roman" w:cs="Times New Roman"/>
          <w:sz w:val="24"/>
          <w:szCs w:val="24"/>
        </w:rPr>
      </w:pPr>
    </w:p>
    <w:p w:rsidR="004A6EBF" w:rsidRPr="004A6EBF" w:rsidRDefault="004A6EBF" w:rsidP="004A6EBF">
      <w:pPr>
        <w:pStyle w:val="ListParagraph"/>
        <w:spacing w:after="0" w:line="480" w:lineRule="auto"/>
        <w:ind w:left="1080"/>
        <w:rPr>
          <w:rFonts w:ascii="Times New Roman" w:hAnsi="Times New Roman" w:cs="Times New Roman"/>
          <w:sz w:val="24"/>
          <w:szCs w:val="24"/>
        </w:rPr>
      </w:pPr>
    </w:p>
    <w:p w:rsidR="004A6EBF" w:rsidRDefault="004A6EBF" w:rsidP="004A6EBF">
      <w:pPr>
        <w:pStyle w:val="ListParagraph"/>
        <w:spacing w:after="0" w:line="480" w:lineRule="auto"/>
        <w:ind w:left="1080"/>
        <w:jc w:val="center"/>
        <w:rPr>
          <w:rFonts w:ascii="Times New Roman" w:hAnsi="Times New Roman" w:cs="Times New Roman"/>
          <w:b/>
          <w:sz w:val="24"/>
          <w:szCs w:val="24"/>
        </w:rPr>
      </w:pPr>
    </w:p>
    <w:p w:rsidR="00087AFB" w:rsidRPr="004A6EBF" w:rsidRDefault="003E066B" w:rsidP="004A6EBF">
      <w:pPr>
        <w:pStyle w:val="ListParagraph"/>
        <w:spacing w:after="0" w:line="480" w:lineRule="auto"/>
        <w:ind w:left="1080"/>
        <w:jc w:val="center"/>
        <w:rPr>
          <w:rFonts w:ascii="Times New Roman" w:hAnsi="Times New Roman" w:cs="Times New Roman"/>
          <w:sz w:val="24"/>
          <w:szCs w:val="24"/>
        </w:rPr>
      </w:pPr>
      <w:r w:rsidRPr="004A6EBF">
        <w:rPr>
          <w:rFonts w:ascii="Times New Roman" w:hAnsi="Times New Roman" w:cs="Times New Roman"/>
          <w:b/>
          <w:sz w:val="24"/>
          <w:szCs w:val="24"/>
        </w:rPr>
        <w:t>Determine</w:t>
      </w:r>
      <w:r w:rsidRPr="004A6EBF">
        <w:rPr>
          <w:rFonts w:ascii="Times New Roman" w:hAnsi="Times New Roman" w:cs="Times New Roman"/>
          <w:b/>
          <w:sz w:val="24"/>
          <w:szCs w:val="24"/>
        </w:rPr>
        <w:t xml:space="preserve"> the internal rate of return</w:t>
      </w:r>
      <w:r w:rsidRPr="004A6EBF">
        <w:rPr>
          <w:rFonts w:ascii="Times New Roman" w:hAnsi="Times New Roman" w:cs="Times New Roman"/>
          <w:sz w:val="24"/>
          <w:szCs w:val="24"/>
        </w:rPr>
        <w:fldChar w:fldCharType="begin"/>
      </w:r>
      <w:r w:rsidRPr="004A6EBF">
        <w:rPr>
          <w:rFonts w:ascii="Times New Roman" w:hAnsi="Times New Roman" w:cs="Times New Roman"/>
          <w:sz w:val="24"/>
          <w:szCs w:val="24"/>
        </w:rPr>
        <w:instrText xml:space="preserve"> LINK </w:instrText>
      </w:r>
      <w:r w:rsidR="006114FB">
        <w:rPr>
          <w:rFonts w:ascii="Times New Roman" w:hAnsi="Times New Roman" w:cs="Times New Roman"/>
          <w:sz w:val="24"/>
          <w:szCs w:val="24"/>
        </w:rPr>
        <w:instrText xml:space="preserve">Excel.Sheet.12 "C:\\Users\\Dell 7010\\Documents\\capital budgeting.xlsx" irr!R14C1:R24C6 </w:instrText>
      </w:r>
      <w:r w:rsidRPr="004A6EBF">
        <w:rPr>
          <w:rFonts w:ascii="Times New Roman" w:hAnsi="Times New Roman" w:cs="Times New Roman"/>
          <w:sz w:val="24"/>
          <w:szCs w:val="24"/>
        </w:rPr>
        <w:instrText xml:space="preserve">\a \f 4 \h </w:instrText>
      </w:r>
      <w:r w:rsidR="00F02EF3" w:rsidRPr="004A6EBF">
        <w:rPr>
          <w:rFonts w:ascii="Times New Roman" w:hAnsi="Times New Roman" w:cs="Times New Roman"/>
          <w:sz w:val="24"/>
          <w:szCs w:val="24"/>
        </w:rPr>
        <w:instrText xml:space="preserve"> \* MERGEFORMAT </w:instrText>
      </w:r>
      <w:r w:rsidRPr="004A6EBF">
        <w:rPr>
          <w:rFonts w:ascii="Times New Roman" w:hAnsi="Times New Roman" w:cs="Times New Roman"/>
          <w:sz w:val="24"/>
          <w:szCs w:val="24"/>
        </w:rPr>
        <w:fldChar w:fldCharType="separate"/>
      </w:r>
    </w:p>
    <w:tbl>
      <w:tblPr>
        <w:tblW w:w="9260" w:type="dxa"/>
        <w:tblLook w:val="04A0" w:firstRow="1" w:lastRow="0" w:firstColumn="1" w:lastColumn="0" w:noHBand="0" w:noVBand="1"/>
      </w:tblPr>
      <w:tblGrid>
        <w:gridCol w:w="2880"/>
        <w:gridCol w:w="1500"/>
        <w:gridCol w:w="1296"/>
        <w:gridCol w:w="1296"/>
        <w:gridCol w:w="1296"/>
        <w:gridCol w:w="1296"/>
      </w:tblGrid>
      <w:tr w:rsidR="00EF6108" w:rsidTr="00087AFB">
        <w:trPr>
          <w:trHeight w:val="300"/>
        </w:trPr>
        <w:tc>
          <w:tcPr>
            <w:tcW w:w="2880" w:type="dxa"/>
            <w:tcBorders>
              <w:top w:val="single" w:sz="4" w:space="0" w:color="auto"/>
              <w:left w:val="single" w:sz="4" w:space="0" w:color="auto"/>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CHANGE RATE TO 28.5</w:t>
            </w:r>
          </w:p>
        </w:tc>
        <w:tc>
          <w:tcPr>
            <w:tcW w:w="1500" w:type="dxa"/>
            <w:tcBorders>
              <w:top w:val="single" w:sz="4" w:space="0" w:color="auto"/>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1220" w:type="dxa"/>
            <w:tcBorders>
              <w:top w:val="single" w:sz="4" w:space="0" w:color="auto"/>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1220" w:type="dxa"/>
            <w:tcBorders>
              <w:top w:val="single" w:sz="4" w:space="0" w:color="auto"/>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1220" w:type="dxa"/>
            <w:tcBorders>
              <w:top w:val="single" w:sz="4" w:space="0" w:color="auto"/>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1220" w:type="dxa"/>
            <w:tcBorders>
              <w:top w:val="single" w:sz="4" w:space="0" w:color="auto"/>
              <w:left w:val="nil"/>
              <w:bottom w:val="nil"/>
              <w:right w:val="single" w:sz="4" w:space="0" w:color="auto"/>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r>
      <w:tr w:rsidR="00EF6108" w:rsidTr="00087AFB">
        <w:trPr>
          <w:trHeight w:val="300"/>
        </w:trPr>
        <w:tc>
          <w:tcPr>
            <w:tcW w:w="2880" w:type="dxa"/>
            <w:tcBorders>
              <w:top w:val="nil"/>
              <w:left w:val="single" w:sz="4" w:space="0" w:color="auto"/>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year </w:t>
            </w:r>
          </w:p>
        </w:tc>
        <w:tc>
          <w:tcPr>
            <w:tcW w:w="150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discount factor</w:t>
            </w:r>
          </w:p>
        </w:tc>
        <w:tc>
          <w:tcPr>
            <w:tcW w:w="2440" w:type="dxa"/>
            <w:gridSpan w:val="2"/>
            <w:tcBorders>
              <w:top w:val="nil"/>
              <w:left w:val="nil"/>
              <w:bottom w:val="nil"/>
              <w:right w:val="nil"/>
            </w:tcBorders>
            <w:shd w:val="clear" w:color="auto" w:fill="auto"/>
            <w:noWrap/>
            <w:vAlign w:val="bottom"/>
            <w:hideMark/>
          </w:tcPr>
          <w:p w:rsidR="00087AFB" w:rsidRPr="004A6EBF" w:rsidRDefault="003E066B" w:rsidP="004A6EBF">
            <w:pPr>
              <w:spacing w:after="0" w:line="240" w:lineRule="auto"/>
              <w:jc w:val="center"/>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Asset A</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Asset B</w:t>
            </w:r>
          </w:p>
        </w:tc>
        <w:tc>
          <w:tcPr>
            <w:tcW w:w="1220" w:type="dxa"/>
            <w:tcBorders>
              <w:top w:val="nil"/>
              <w:left w:val="nil"/>
              <w:bottom w:val="nil"/>
              <w:right w:val="single" w:sz="4" w:space="0" w:color="auto"/>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r>
      <w:tr w:rsidR="00EF6108" w:rsidTr="00087AFB">
        <w:trPr>
          <w:trHeight w:val="300"/>
        </w:trPr>
        <w:tc>
          <w:tcPr>
            <w:tcW w:w="2880" w:type="dxa"/>
            <w:tcBorders>
              <w:top w:val="nil"/>
              <w:left w:val="single" w:sz="4" w:space="0" w:color="auto"/>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150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at 28.5</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cash flow</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PV</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cash </w:t>
            </w:r>
            <w:r w:rsidRPr="004A6EBF">
              <w:rPr>
                <w:rFonts w:ascii="Times New Roman" w:eastAsia="Times New Roman" w:hAnsi="Times New Roman" w:cs="Times New Roman"/>
                <w:color w:val="000000"/>
                <w:sz w:val="24"/>
                <w:szCs w:val="24"/>
                <w:lang w:eastAsia="en-GB"/>
              </w:rPr>
              <w:t>flow</w:t>
            </w:r>
          </w:p>
        </w:tc>
        <w:tc>
          <w:tcPr>
            <w:tcW w:w="1220" w:type="dxa"/>
            <w:tcBorders>
              <w:top w:val="nil"/>
              <w:left w:val="nil"/>
              <w:bottom w:val="nil"/>
              <w:right w:val="single" w:sz="4" w:space="0" w:color="auto"/>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PV</w:t>
            </w:r>
          </w:p>
        </w:tc>
      </w:tr>
      <w:tr w:rsidR="00EF6108" w:rsidTr="00087AFB">
        <w:trPr>
          <w:trHeight w:val="300"/>
        </w:trPr>
        <w:tc>
          <w:tcPr>
            <w:tcW w:w="2880" w:type="dxa"/>
            <w:tcBorders>
              <w:top w:val="nil"/>
              <w:left w:val="single" w:sz="4" w:space="0" w:color="auto"/>
              <w:bottom w:val="nil"/>
              <w:right w:val="nil"/>
            </w:tcBorders>
            <w:shd w:val="clear" w:color="auto" w:fill="auto"/>
            <w:noWrap/>
            <w:vAlign w:val="bottom"/>
            <w:hideMark/>
          </w:tcPr>
          <w:p w:rsidR="00087AFB" w:rsidRPr="004A6EBF" w:rsidRDefault="003E066B" w:rsidP="004A6EBF">
            <w:pPr>
              <w:spacing w:after="0" w:line="240" w:lineRule="auto"/>
              <w:jc w:val="right"/>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1</w:t>
            </w:r>
          </w:p>
        </w:tc>
        <w:tc>
          <w:tcPr>
            <w:tcW w:w="150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jc w:val="right"/>
              <w:rPr>
                <w:rFonts w:ascii="Times New Roman" w:eastAsia="Times New Roman" w:hAnsi="Times New Roman" w:cs="Times New Roman"/>
                <w:b/>
                <w:bCs/>
                <w:color w:val="000000"/>
                <w:sz w:val="24"/>
                <w:szCs w:val="24"/>
                <w:lang w:eastAsia="en-GB"/>
              </w:rPr>
            </w:pPr>
            <w:r w:rsidRPr="004A6EBF">
              <w:rPr>
                <w:rFonts w:ascii="Times New Roman" w:eastAsia="Times New Roman" w:hAnsi="Times New Roman" w:cs="Times New Roman"/>
                <w:b/>
                <w:bCs/>
                <w:color w:val="000000"/>
                <w:sz w:val="24"/>
                <w:szCs w:val="24"/>
                <w:lang w:eastAsia="en-GB"/>
              </w:rPr>
              <w:t>0.7782</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76,600.00 </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59,610.12 </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35,400.00 </w:t>
            </w:r>
          </w:p>
        </w:tc>
        <w:tc>
          <w:tcPr>
            <w:tcW w:w="1220" w:type="dxa"/>
            <w:tcBorders>
              <w:top w:val="nil"/>
              <w:left w:val="nil"/>
              <w:bottom w:val="nil"/>
              <w:right w:val="single" w:sz="4" w:space="0" w:color="auto"/>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27,548.28 </w:t>
            </w:r>
          </w:p>
        </w:tc>
      </w:tr>
      <w:tr w:rsidR="00EF6108" w:rsidTr="00087AFB">
        <w:trPr>
          <w:trHeight w:val="300"/>
        </w:trPr>
        <w:tc>
          <w:tcPr>
            <w:tcW w:w="2880" w:type="dxa"/>
            <w:tcBorders>
              <w:top w:val="nil"/>
              <w:left w:val="single" w:sz="4" w:space="0" w:color="auto"/>
              <w:bottom w:val="nil"/>
              <w:right w:val="nil"/>
            </w:tcBorders>
            <w:shd w:val="clear" w:color="auto" w:fill="auto"/>
            <w:noWrap/>
            <w:vAlign w:val="bottom"/>
            <w:hideMark/>
          </w:tcPr>
          <w:p w:rsidR="00087AFB" w:rsidRPr="004A6EBF" w:rsidRDefault="003E066B" w:rsidP="004A6EBF">
            <w:pPr>
              <w:spacing w:after="0" w:line="240" w:lineRule="auto"/>
              <w:jc w:val="right"/>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2</w:t>
            </w:r>
          </w:p>
        </w:tc>
        <w:tc>
          <w:tcPr>
            <w:tcW w:w="150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jc w:val="right"/>
              <w:rPr>
                <w:rFonts w:ascii="Times New Roman" w:eastAsia="Times New Roman" w:hAnsi="Times New Roman" w:cs="Times New Roman"/>
                <w:b/>
                <w:bCs/>
                <w:color w:val="000000"/>
                <w:sz w:val="24"/>
                <w:szCs w:val="24"/>
                <w:lang w:eastAsia="en-GB"/>
              </w:rPr>
            </w:pPr>
            <w:r w:rsidRPr="004A6EBF">
              <w:rPr>
                <w:rFonts w:ascii="Times New Roman" w:eastAsia="Times New Roman" w:hAnsi="Times New Roman" w:cs="Times New Roman"/>
                <w:b/>
                <w:bCs/>
                <w:color w:val="000000"/>
                <w:sz w:val="24"/>
                <w:szCs w:val="24"/>
                <w:lang w:eastAsia="en-GB"/>
              </w:rPr>
              <w:t>0.6056</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163,700.00 </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99,136.72 </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80,000.00 </w:t>
            </w:r>
          </w:p>
        </w:tc>
        <w:tc>
          <w:tcPr>
            <w:tcW w:w="1220" w:type="dxa"/>
            <w:tcBorders>
              <w:top w:val="nil"/>
              <w:left w:val="nil"/>
              <w:bottom w:val="nil"/>
              <w:right w:val="single" w:sz="4" w:space="0" w:color="auto"/>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48,448.00 </w:t>
            </w:r>
          </w:p>
        </w:tc>
      </w:tr>
      <w:tr w:rsidR="00EF6108" w:rsidTr="00087AFB">
        <w:trPr>
          <w:trHeight w:val="300"/>
        </w:trPr>
        <w:tc>
          <w:tcPr>
            <w:tcW w:w="2880" w:type="dxa"/>
            <w:tcBorders>
              <w:top w:val="nil"/>
              <w:left w:val="single" w:sz="4" w:space="0" w:color="auto"/>
              <w:bottom w:val="nil"/>
              <w:right w:val="nil"/>
            </w:tcBorders>
            <w:shd w:val="clear" w:color="auto" w:fill="auto"/>
            <w:noWrap/>
            <w:vAlign w:val="bottom"/>
            <w:hideMark/>
          </w:tcPr>
          <w:p w:rsidR="00087AFB" w:rsidRPr="004A6EBF" w:rsidRDefault="003E066B" w:rsidP="004A6EBF">
            <w:pPr>
              <w:spacing w:after="0" w:line="240" w:lineRule="auto"/>
              <w:jc w:val="right"/>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3</w:t>
            </w:r>
          </w:p>
        </w:tc>
        <w:tc>
          <w:tcPr>
            <w:tcW w:w="150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jc w:val="right"/>
              <w:rPr>
                <w:rFonts w:ascii="Times New Roman" w:eastAsia="Times New Roman" w:hAnsi="Times New Roman" w:cs="Times New Roman"/>
                <w:b/>
                <w:bCs/>
                <w:color w:val="000000"/>
                <w:sz w:val="24"/>
                <w:szCs w:val="24"/>
                <w:lang w:eastAsia="en-GB"/>
              </w:rPr>
            </w:pPr>
            <w:r w:rsidRPr="004A6EBF">
              <w:rPr>
                <w:rFonts w:ascii="Times New Roman" w:eastAsia="Times New Roman" w:hAnsi="Times New Roman" w:cs="Times New Roman"/>
                <w:b/>
                <w:bCs/>
                <w:color w:val="000000"/>
                <w:sz w:val="24"/>
                <w:szCs w:val="24"/>
                <w:lang w:eastAsia="en-GB"/>
              </w:rPr>
              <w:t>0.4713</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431,000.00 </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203,130.30 </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115,000.00 </w:t>
            </w:r>
          </w:p>
        </w:tc>
        <w:tc>
          <w:tcPr>
            <w:tcW w:w="1220" w:type="dxa"/>
            <w:tcBorders>
              <w:top w:val="nil"/>
              <w:left w:val="nil"/>
              <w:bottom w:val="nil"/>
              <w:right w:val="single" w:sz="4" w:space="0" w:color="auto"/>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54,199.50 </w:t>
            </w:r>
          </w:p>
        </w:tc>
      </w:tr>
      <w:tr w:rsidR="00EF6108" w:rsidTr="00087AFB">
        <w:trPr>
          <w:trHeight w:val="300"/>
        </w:trPr>
        <w:tc>
          <w:tcPr>
            <w:tcW w:w="2880" w:type="dxa"/>
            <w:tcBorders>
              <w:top w:val="nil"/>
              <w:left w:val="single" w:sz="4" w:space="0" w:color="auto"/>
              <w:bottom w:val="nil"/>
              <w:right w:val="nil"/>
            </w:tcBorders>
            <w:shd w:val="clear" w:color="auto" w:fill="auto"/>
            <w:noWrap/>
            <w:vAlign w:val="bottom"/>
            <w:hideMark/>
          </w:tcPr>
          <w:p w:rsidR="00087AFB" w:rsidRPr="004A6EBF" w:rsidRDefault="003E066B" w:rsidP="004A6EBF">
            <w:pPr>
              <w:spacing w:after="0" w:line="240" w:lineRule="auto"/>
              <w:jc w:val="right"/>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4</w:t>
            </w:r>
          </w:p>
        </w:tc>
        <w:tc>
          <w:tcPr>
            <w:tcW w:w="150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jc w:val="right"/>
              <w:rPr>
                <w:rFonts w:ascii="Times New Roman" w:eastAsia="Times New Roman" w:hAnsi="Times New Roman" w:cs="Times New Roman"/>
                <w:b/>
                <w:bCs/>
                <w:color w:val="000000"/>
                <w:sz w:val="24"/>
                <w:szCs w:val="24"/>
                <w:lang w:eastAsia="en-GB"/>
              </w:rPr>
            </w:pPr>
            <w:r w:rsidRPr="004A6EBF">
              <w:rPr>
                <w:rFonts w:ascii="Times New Roman" w:eastAsia="Times New Roman" w:hAnsi="Times New Roman" w:cs="Times New Roman"/>
                <w:b/>
                <w:bCs/>
                <w:color w:val="000000"/>
                <w:sz w:val="24"/>
                <w:szCs w:val="24"/>
                <w:lang w:eastAsia="en-GB"/>
              </w:rPr>
              <w:t>0.3668</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290,000.00 </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106,372.00 </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165,000.00 </w:t>
            </w:r>
          </w:p>
        </w:tc>
        <w:tc>
          <w:tcPr>
            <w:tcW w:w="1220" w:type="dxa"/>
            <w:tcBorders>
              <w:top w:val="nil"/>
              <w:left w:val="nil"/>
              <w:bottom w:val="nil"/>
              <w:right w:val="single" w:sz="4" w:space="0" w:color="auto"/>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60,522.00 </w:t>
            </w:r>
          </w:p>
        </w:tc>
      </w:tr>
      <w:tr w:rsidR="00EF6108" w:rsidTr="00087AFB">
        <w:trPr>
          <w:trHeight w:val="300"/>
        </w:trPr>
        <w:tc>
          <w:tcPr>
            <w:tcW w:w="2880" w:type="dxa"/>
            <w:tcBorders>
              <w:top w:val="nil"/>
              <w:left w:val="single" w:sz="4" w:space="0" w:color="auto"/>
              <w:bottom w:val="nil"/>
              <w:right w:val="nil"/>
            </w:tcBorders>
            <w:shd w:val="clear" w:color="auto" w:fill="auto"/>
            <w:noWrap/>
            <w:vAlign w:val="bottom"/>
            <w:hideMark/>
          </w:tcPr>
          <w:p w:rsidR="00087AFB" w:rsidRPr="004A6EBF" w:rsidRDefault="003E066B" w:rsidP="004A6EBF">
            <w:pPr>
              <w:spacing w:after="0" w:line="240" w:lineRule="auto"/>
              <w:jc w:val="right"/>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5</w:t>
            </w:r>
          </w:p>
        </w:tc>
        <w:tc>
          <w:tcPr>
            <w:tcW w:w="150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jc w:val="right"/>
              <w:rPr>
                <w:rFonts w:ascii="Times New Roman" w:eastAsia="Times New Roman" w:hAnsi="Times New Roman" w:cs="Times New Roman"/>
                <w:b/>
                <w:bCs/>
                <w:color w:val="000000"/>
                <w:sz w:val="24"/>
                <w:szCs w:val="24"/>
                <w:lang w:eastAsia="en-GB"/>
              </w:rPr>
            </w:pPr>
            <w:r w:rsidRPr="004A6EBF">
              <w:rPr>
                <w:rFonts w:ascii="Times New Roman" w:eastAsia="Times New Roman" w:hAnsi="Times New Roman" w:cs="Times New Roman"/>
                <w:b/>
                <w:bCs/>
                <w:color w:val="000000"/>
                <w:sz w:val="24"/>
                <w:szCs w:val="24"/>
                <w:lang w:eastAsia="en-GB"/>
              </w:rPr>
              <w:t>0.2854</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280,000.00 </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79,912.00 </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215,000.00 </w:t>
            </w:r>
          </w:p>
        </w:tc>
        <w:tc>
          <w:tcPr>
            <w:tcW w:w="1220" w:type="dxa"/>
            <w:tcBorders>
              <w:top w:val="nil"/>
              <w:left w:val="nil"/>
              <w:bottom w:val="nil"/>
              <w:right w:val="single" w:sz="4" w:space="0" w:color="auto"/>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61,361.00 </w:t>
            </w:r>
          </w:p>
        </w:tc>
      </w:tr>
      <w:tr w:rsidR="00EF6108" w:rsidTr="00087AFB">
        <w:trPr>
          <w:trHeight w:val="315"/>
        </w:trPr>
        <w:tc>
          <w:tcPr>
            <w:tcW w:w="2880" w:type="dxa"/>
            <w:tcBorders>
              <w:top w:val="nil"/>
              <w:left w:val="single" w:sz="4" w:space="0" w:color="auto"/>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1500" w:type="dxa"/>
            <w:tcBorders>
              <w:top w:val="nil"/>
              <w:left w:val="nil"/>
              <w:bottom w:val="nil"/>
              <w:right w:val="nil"/>
            </w:tcBorders>
            <w:shd w:val="clear" w:color="auto" w:fill="auto"/>
            <w:noWrap/>
            <w:vAlign w:val="bottom"/>
            <w:hideMark/>
          </w:tcPr>
          <w:p w:rsidR="00087AFB" w:rsidRPr="004A6EBF" w:rsidRDefault="00087AFB" w:rsidP="004A6EBF">
            <w:pPr>
              <w:spacing w:after="0" w:line="240" w:lineRule="auto"/>
              <w:rPr>
                <w:rFonts w:ascii="Times New Roman" w:eastAsia="Times New Roman" w:hAnsi="Times New Roman" w:cs="Times New Roman"/>
                <w:color w:val="000000"/>
                <w:sz w:val="24"/>
                <w:szCs w:val="24"/>
                <w:lang w:eastAsia="en-GB"/>
              </w:rPr>
            </w:pPr>
          </w:p>
        </w:tc>
        <w:tc>
          <w:tcPr>
            <w:tcW w:w="1220" w:type="dxa"/>
            <w:tcBorders>
              <w:top w:val="nil"/>
              <w:left w:val="nil"/>
              <w:bottom w:val="nil"/>
              <w:right w:val="nil"/>
            </w:tcBorders>
            <w:shd w:val="clear" w:color="auto" w:fill="auto"/>
            <w:noWrap/>
            <w:vAlign w:val="bottom"/>
            <w:hideMark/>
          </w:tcPr>
          <w:p w:rsidR="00087AFB" w:rsidRPr="004A6EBF" w:rsidRDefault="00087AFB" w:rsidP="004A6EBF">
            <w:pPr>
              <w:spacing w:after="0" w:line="240" w:lineRule="auto"/>
              <w:rPr>
                <w:rFonts w:ascii="Times New Roman" w:eastAsia="Times New Roman" w:hAnsi="Times New Roman" w:cs="Times New Roman"/>
                <w:sz w:val="24"/>
                <w:szCs w:val="24"/>
                <w:lang w:eastAsia="en-GB"/>
              </w:rPr>
            </w:pPr>
          </w:p>
        </w:tc>
        <w:tc>
          <w:tcPr>
            <w:tcW w:w="1220" w:type="dxa"/>
            <w:tcBorders>
              <w:top w:val="single" w:sz="4" w:space="0" w:color="auto"/>
              <w:left w:val="nil"/>
              <w:bottom w:val="double" w:sz="6" w:space="0" w:color="auto"/>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548,161.14 </w:t>
            </w:r>
          </w:p>
        </w:tc>
        <w:tc>
          <w:tcPr>
            <w:tcW w:w="1220" w:type="dxa"/>
            <w:tcBorders>
              <w:top w:val="nil"/>
              <w:left w:val="nil"/>
              <w:bottom w:val="nil"/>
              <w:right w:val="nil"/>
            </w:tcBorders>
            <w:shd w:val="clear" w:color="auto" w:fill="auto"/>
            <w:noWrap/>
            <w:vAlign w:val="bottom"/>
            <w:hideMark/>
          </w:tcPr>
          <w:p w:rsidR="00087AFB" w:rsidRPr="004A6EBF" w:rsidRDefault="00087AFB" w:rsidP="004A6EBF">
            <w:pPr>
              <w:spacing w:after="0" w:line="240" w:lineRule="auto"/>
              <w:rPr>
                <w:rFonts w:ascii="Times New Roman" w:eastAsia="Times New Roman" w:hAnsi="Times New Roman" w:cs="Times New Roman"/>
                <w:color w:val="000000"/>
                <w:sz w:val="24"/>
                <w:szCs w:val="24"/>
                <w:lang w:eastAsia="en-GB"/>
              </w:rPr>
            </w:pPr>
          </w:p>
        </w:tc>
        <w:tc>
          <w:tcPr>
            <w:tcW w:w="1220" w:type="dxa"/>
            <w:tcBorders>
              <w:top w:val="single" w:sz="4" w:space="0" w:color="auto"/>
              <w:left w:val="nil"/>
              <w:bottom w:val="double" w:sz="6" w:space="0" w:color="auto"/>
              <w:right w:val="single" w:sz="4" w:space="0" w:color="auto"/>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252,078.78 </w:t>
            </w:r>
          </w:p>
        </w:tc>
      </w:tr>
      <w:tr w:rsidR="00EF6108" w:rsidTr="00087AFB">
        <w:trPr>
          <w:trHeight w:val="315"/>
        </w:trPr>
        <w:tc>
          <w:tcPr>
            <w:tcW w:w="2880" w:type="dxa"/>
            <w:tcBorders>
              <w:top w:val="nil"/>
              <w:left w:val="single" w:sz="4" w:space="0" w:color="auto"/>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less the initial investment</w:t>
            </w:r>
          </w:p>
        </w:tc>
        <w:tc>
          <w:tcPr>
            <w:tcW w:w="1500" w:type="dxa"/>
            <w:tcBorders>
              <w:top w:val="nil"/>
              <w:left w:val="nil"/>
              <w:bottom w:val="nil"/>
              <w:right w:val="nil"/>
            </w:tcBorders>
            <w:shd w:val="clear" w:color="auto" w:fill="auto"/>
            <w:noWrap/>
            <w:vAlign w:val="bottom"/>
            <w:hideMark/>
          </w:tcPr>
          <w:p w:rsidR="00087AFB" w:rsidRPr="004A6EBF" w:rsidRDefault="00087AFB" w:rsidP="004A6EBF">
            <w:pPr>
              <w:spacing w:after="0" w:line="240" w:lineRule="auto"/>
              <w:rPr>
                <w:rFonts w:ascii="Times New Roman" w:eastAsia="Times New Roman" w:hAnsi="Times New Roman" w:cs="Times New Roman"/>
                <w:color w:val="000000"/>
                <w:sz w:val="24"/>
                <w:szCs w:val="24"/>
                <w:lang w:eastAsia="en-GB"/>
              </w:rPr>
            </w:pPr>
          </w:p>
        </w:tc>
        <w:tc>
          <w:tcPr>
            <w:tcW w:w="1220" w:type="dxa"/>
            <w:tcBorders>
              <w:top w:val="nil"/>
              <w:left w:val="nil"/>
              <w:bottom w:val="nil"/>
              <w:right w:val="nil"/>
            </w:tcBorders>
            <w:shd w:val="clear" w:color="auto" w:fill="auto"/>
            <w:noWrap/>
            <w:vAlign w:val="bottom"/>
            <w:hideMark/>
          </w:tcPr>
          <w:p w:rsidR="00087AFB" w:rsidRPr="004A6EBF" w:rsidRDefault="00087AFB" w:rsidP="004A6EBF">
            <w:pPr>
              <w:spacing w:after="0" w:line="240" w:lineRule="auto"/>
              <w:rPr>
                <w:rFonts w:ascii="Times New Roman" w:eastAsia="Times New Roman" w:hAnsi="Times New Roman" w:cs="Times New Roman"/>
                <w:sz w:val="24"/>
                <w:szCs w:val="24"/>
                <w:lang w:eastAsia="en-GB"/>
              </w:rPr>
            </w:pP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534,000.00 </w:t>
            </w:r>
          </w:p>
        </w:tc>
        <w:tc>
          <w:tcPr>
            <w:tcW w:w="1220" w:type="dxa"/>
            <w:tcBorders>
              <w:top w:val="nil"/>
              <w:left w:val="nil"/>
              <w:bottom w:val="nil"/>
              <w:right w:val="nil"/>
            </w:tcBorders>
            <w:shd w:val="clear" w:color="auto" w:fill="auto"/>
            <w:noWrap/>
            <w:vAlign w:val="bottom"/>
            <w:hideMark/>
          </w:tcPr>
          <w:p w:rsidR="00087AFB" w:rsidRPr="004A6EBF" w:rsidRDefault="00087AFB" w:rsidP="004A6EBF">
            <w:pPr>
              <w:spacing w:after="0" w:line="240" w:lineRule="auto"/>
              <w:rPr>
                <w:rFonts w:ascii="Times New Roman" w:eastAsia="Times New Roman" w:hAnsi="Times New Roman" w:cs="Times New Roman"/>
                <w:color w:val="000000"/>
                <w:sz w:val="24"/>
                <w:szCs w:val="24"/>
                <w:lang w:eastAsia="en-GB"/>
              </w:rPr>
            </w:pPr>
          </w:p>
        </w:tc>
        <w:tc>
          <w:tcPr>
            <w:tcW w:w="1220" w:type="dxa"/>
            <w:tcBorders>
              <w:top w:val="nil"/>
              <w:left w:val="nil"/>
              <w:bottom w:val="nil"/>
              <w:right w:val="single" w:sz="4" w:space="0" w:color="auto"/>
            </w:tcBorders>
            <w:shd w:val="clear" w:color="auto" w:fill="auto"/>
            <w:noWrap/>
            <w:vAlign w:val="bottom"/>
            <w:hideMark/>
          </w:tcPr>
          <w:p w:rsidR="00087AFB" w:rsidRPr="004A6EBF" w:rsidRDefault="003E066B" w:rsidP="004A6EBF">
            <w:pPr>
              <w:spacing w:after="0" w:line="240" w:lineRule="auto"/>
              <w:jc w:val="right"/>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224,000.00</w:t>
            </w:r>
          </w:p>
        </w:tc>
      </w:tr>
      <w:tr w:rsidR="00EF6108" w:rsidTr="00087AFB">
        <w:trPr>
          <w:trHeight w:val="300"/>
        </w:trPr>
        <w:tc>
          <w:tcPr>
            <w:tcW w:w="2880" w:type="dxa"/>
            <w:tcBorders>
              <w:top w:val="nil"/>
              <w:left w:val="single" w:sz="4" w:space="0" w:color="auto"/>
              <w:bottom w:val="single" w:sz="4" w:space="0" w:color="auto"/>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1500" w:type="dxa"/>
            <w:tcBorders>
              <w:top w:val="nil"/>
              <w:left w:val="nil"/>
              <w:bottom w:val="single" w:sz="4" w:space="0" w:color="auto"/>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1220" w:type="dxa"/>
            <w:tcBorders>
              <w:top w:val="nil"/>
              <w:left w:val="nil"/>
              <w:bottom w:val="single" w:sz="4" w:space="0" w:color="auto"/>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1220" w:type="dxa"/>
            <w:tcBorders>
              <w:top w:val="nil"/>
              <w:left w:val="nil"/>
              <w:bottom w:val="single" w:sz="4" w:space="0" w:color="auto"/>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14,161.14 </w:t>
            </w:r>
          </w:p>
        </w:tc>
        <w:tc>
          <w:tcPr>
            <w:tcW w:w="1220" w:type="dxa"/>
            <w:tcBorders>
              <w:top w:val="nil"/>
              <w:left w:val="nil"/>
              <w:bottom w:val="single" w:sz="4" w:space="0" w:color="auto"/>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1220" w:type="dxa"/>
            <w:tcBorders>
              <w:top w:val="nil"/>
              <w:left w:val="nil"/>
              <w:bottom w:val="single" w:sz="4" w:space="0" w:color="auto"/>
              <w:right w:val="single" w:sz="4" w:space="0" w:color="auto"/>
            </w:tcBorders>
            <w:shd w:val="clear" w:color="auto" w:fill="auto"/>
            <w:noWrap/>
            <w:vAlign w:val="bottom"/>
            <w:hideMark/>
          </w:tcPr>
          <w:p w:rsidR="00087AFB" w:rsidRPr="004A6EBF" w:rsidRDefault="003E066B" w:rsidP="004A6EBF">
            <w:pPr>
              <w:spacing w:after="0" w:line="240" w:lineRule="auto"/>
              <w:jc w:val="right"/>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28,078.78</w:t>
            </w:r>
          </w:p>
        </w:tc>
      </w:tr>
    </w:tbl>
    <w:p w:rsidR="00410D62" w:rsidRPr="004A6EBF" w:rsidRDefault="003E066B" w:rsidP="004A6EBF">
      <w:pPr>
        <w:rPr>
          <w:rFonts w:ascii="Times New Roman" w:hAnsi="Times New Roman" w:cs="Times New Roman"/>
          <w:sz w:val="24"/>
          <w:szCs w:val="24"/>
        </w:rPr>
      </w:pPr>
      <w:r w:rsidRPr="004A6EBF">
        <w:rPr>
          <w:rFonts w:ascii="Times New Roman" w:hAnsi="Times New Roman" w:cs="Times New Roman"/>
          <w:sz w:val="24"/>
          <w:szCs w:val="24"/>
        </w:rPr>
        <w:fldChar w:fldCharType="end"/>
      </w:r>
      <w:r w:rsidRPr="004A6EBF">
        <w:rPr>
          <w:rFonts w:ascii="Times New Roman" w:hAnsi="Times New Roman" w:cs="Times New Roman"/>
          <w:sz w:val="24"/>
          <w:szCs w:val="24"/>
        </w:rPr>
        <w:t xml:space="preserve">The Internal rate of return is 28.5. Should accept both Assets since the Internal rate of return is higher than the NVP.  However, at 28.5 %, Asset B has a higher return than Asset A hence should consider investing in B. </w:t>
      </w:r>
    </w:p>
    <w:p w:rsidR="00087AFB" w:rsidRPr="004A6EBF" w:rsidRDefault="003E066B" w:rsidP="004A6EBF">
      <w:pPr>
        <w:spacing w:after="0" w:line="480" w:lineRule="auto"/>
        <w:jc w:val="center"/>
        <w:rPr>
          <w:rFonts w:ascii="Times New Roman" w:hAnsi="Times New Roman" w:cs="Times New Roman"/>
          <w:b/>
          <w:sz w:val="24"/>
          <w:szCs w:val="24"/>
        </w:rPr>
      </w:pPr>
      <w:r w:rsidRPr="004A6EBF">
        <w:rPr>
          <w:rFonts w:ascii="Times New Roman" w:hAnsi="Times New Roman" w:cs="Times New Roman"/>
          <w:b/>
          <w:sz w:val="24"/>
          <w:szCs w:val="24"/>
        </w:rPr>
        <w:t>Payback period</w:t>
      </w:r>
    </w:p>
    <w:tbl>
      <w:tblPr>
        <w:tblW w:w="8426" w:type="dxa"/>
        <w:tblLook w:val="04A0" w:firstRow="1" w:lastRow="0" w:firstColumn="1" w:lastColumn="0" w:noHBand="0" w:noVBand="1"/>
      </w:tblPr>
      <w:tblGrid>
        <w:gridCol w:w="960"/>
        <w:gridCol w:w="1296"/>
        <w:gridCol w:w="2513"/>
        <w:gridCol w:w="1296"/>
        <w:gridCol w:w="2513"/>
      </w:tblGrid>
      <w:tr w:rsidR="00EF6108" w:rsidTr="00087AFB">
        <w:trPr>
          <w:trHeight w:val="300"/>
        </w:trPr>
        <w:tc>
          <w:tcPr>
            <w:tcW w:w="960" w:type="dxa"/>
            <w:tcBorders>
              <w:top w:val="single" w:sz="4" w:space="0" w:color="auto"/>
              <w:left w:val="single" w:sz="4" w:space="0" w:color="auto"/>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year </w:t>
            </w:r>
          </w:p>
        </w:tc>
        <w:tc>
          <w:tcPr>
            <w:tcW w:w="1220" w:type="dxa"/>
            <w:tcBorders>
              <w:top w:val="single" w:sz="4" w:space="0" w:color="auto"/>
              <w:left w:val="nil"/>
              <w:bottom w:val="nil"/>
              <w:right w:val="nil"/>
            </w:tcBorders>
            <w:shd w:val="clear" w:color="auto" w:fill="auto"/>
            <w:noWrap/>
            <w:vAlign w:val="bottom"/>
            <w:hideMark/>
          </w:tcPr>
          <w:p w:rsidR="00087AFB" w:rsidRPr="004A6EBF" w:rsidRDefault="003E066B" w:rsidP="004A6EBF">
            <w:pPr>
              <w:spacing w:after="0" w:line="240" w:lineRule="auto"/>
              <w:jc w:val="center"/>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Asset A</w:t>
            </w:r>
          </w:p>
        </w:tc>
        <w:tc>
          <w:tcPr>
            <w:tcW w:w="2513" w:type="dxa"/>
            <w:tcBorders>
              <w:top w:val="single" w:sz="4" w:space="0" w:color="auto"/>
              <w:left w:val="nil"/>
              <w:bottom w:val="nil"/>
              <w:right w:val="nil"/>
            </w:tcBorders>
            <w:shd w:val="clear" w:color="auto" w:fill="auto"/>
            <w:noWrap/>
            <w:vAlign w:val="bottom"/>
            <w:hideMark/>
          </w:tcPr>
          <w:p w:rsidR="00087AFB" w:rsidRPr="004A6EBF" w:rsidRDefault="003E066B" w:rsidP="004A6EBF">
            <w:pPr>
              <w:spacing w:after="0" w:line="240" w:lineRule="auto"/>
              <w:jc w:val="center"/>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1220" w:type="dxa"/>
            <w:tcBorders>
              <w:top w:val="single" w:sz="4" w:space="0" w:color="auto"/>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Asset B</w:t>
            </w:r>
          </w:p>
        </w:tc>
        <w:tc>
          <w:tcPr>
            <w:tcW w:w="2513" w:type="dxa"/>
            <w:tcBorders>
              <w:top w:val="single" w:sz="4" w:space="0" w:color="auto"/>
              <w:left w:val="nil"/>
              <w:bottom w:val="nil"/>
              <w:right w:val="single" w:sz="4" w:space="0" w:color="auto"/>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r>
      <w:tr w:rsidR="00EF6108" w:rsidTr="00087AFB">
        <w:trPr>
          <w:trHeight w:val="300"/>
        </w:trPr>
        <w:tc>
          <w:tcPr>
            <w:tcW w:w="960" w:type="dxa"/>
            <w:tcBorders>
              <w:top w:val="nil"/>
              <w:left w:val="single" w:sz="4" w:space="0" w:color="auto"/>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cash flow</w:t>
            </w:r>
          </w:p>
        </w:tc>
        <w:tc>
          <w:tcPr>
            <w:tcW w:w="2513"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cumulative cash flows </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cash flow</w:t>
            </w:r>
          </w:p>
        </w:tc>
        <w:tc>
          <w:tcPr>
            <w:tcW w:w="2513" w:type="dxa"/>
            <w:tcBorders>
              <w:top w:val="nil"/>
              <w:left w:val="nil"/>
              <w:bottom w:val="nil"/>
              <w:right w:val="single" w:sz="4" w:space="0" w:color="auto"/>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cumulative cash flows </w:t>
            </w:r>
          </w:p>
        </w:tc>
      </w:tr>
      <w:tr w:rsidR="00EF6108" w:rsidTr="00087AFB">
        <w:trPr>
          <w:trHeight w:val="300"/>
        </w:trPr>
        <w:tc>
          <w:tcPr>
            <w:tcW w:w="960" w:type="dxa"/>
            <w:tcBorders>
              <w:top w:val="nil"/>
              <w:left w:val="single" w:sz="4" w:space="0" w:color="auto"/>
              <w:bottom w:val="nil"/>
              <w:right w:val="nil"/>
            </w:tcBorders>
            <w:shd w:val="clear" w:color="auto" w:fill="auto"/>
            <w:noWrap/>
            <w:vAlign w:val="bottom"/>
            <w:hideMark/>
          </w:tcPr>
          <w:p w:rsidR="00087AFB" w:rsidRPr="004A6EBF" w:rsidRDefault="003E066B" w:rsidP="004A6EBF">
            <w:pPr>
              <w:spacing w:after="0" w:line="240" w:lineRule="auto"/>
              <w:jc w:val="right"/>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1</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76,600.00 </w:t>
            </w:r>
          </w:p>
        </w:tc>
        <w:tc>
          <w:tcPr>
            <w:tcW w:w="2513"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76,600.00 </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35,400.00 </w:t>
            </w:r>
          </w:p>
        </w:tc>
        <w:tc>
          <w:tcPr>
            <w:tcW w:w="2513" w:type="dxa"/>
            <w:tcBorders>
              <w:top w:val="nil"/>
              <w:left w:val="nil"/>
              <w:bottom w:val="nil"/>
              <w:right w:val="single" w:sz="4" w:space="0" w:color="auto"/>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35,400.00 </w:t>
            </w:r>
          </w:p>
        </w:tc>
      </w:tr>
      <w:tr w:rsidR="00EF6108" w:rsidTr="00087AFB">
        <w:trPr>
          <w:trHeight w:val="300"/>
        </w:trPr>
        <w:tc>
          <w:tcPr>
            <w:tcW w:w="960" w:type="dxa"/>
            <w:tcBorders>
              <w:top w:val="nil"/>
              <w:left w:val="single" w:sz="4" w:space="0" w:color="auto"/>
              <w:bottom w:val="nil"/>
              <w:right w:val="nil"/>
            </w:tcBorders>
            <w:shd w:val="clear" w:color="auto" w:fill="auto"/>
            <w:noWrap/>
            <w:vAlign w:val="bottom"/>
            <w:hideMark/>
          </w:tcPr>
          <w:p w:rsidR="00087AFB" w:rsidRPr="004A6EBF" w:rsidRDefault="003E066B" w:rsidP="004A6EBF">
            <w:pPr>
              <w:spacing w:after="0" w:line="240" w:lineRule="auto"/>
              <w:jc w:val="right"/>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2</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163,700.00 </w:t>
            </w:r>
          </w:p>
        </w:tc>
        <w:tc>
          <w:tcPr>
            <w:tcW w:w="2513"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240,300.00 </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80,000.00 </w:t>
            </w:r>
          </w:p>
        </w:tc>
        <w:tc>
          <w:tcPr>
            <w:tcW w:w="2513" w:type="dxa"/>
            <w:tcBorders>
              <w:top w:val="nil"/>
              <w:left w:val="nil"/>
              <w:bottom w:val="nil"/>
              <w:right w:val="single" w:sz="4" w:space="0" w:color="auto"/>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115,400.00 </w:t>
            </w:r>
          </w:p>
        </w:tc>
      </w:tr>
      <w:tr w:rsidR="00EF6108" w:rsidTr="00087AFB">
        <w:trPr>
          <w:trHeight w:val="300"/>
        </w:trPr>
        <w:tc>
          <w:tcPr>
            <w:tcW w:w="960" w:type="dxa"/>
            <w:tcBorders>
              <w:top w:val="nil"/>
              <w:left w:val="single" w:sz="4" w:space="0" w:color="auto"/>
              <w:bottom w:val="nil"/>
              <w:right w:val="nil"/>
            </w:tcBorders>
            <w:shd w:val="clear" w:color="auto" w:fill="auto"/>
            <w:noWrap/>
            <w:vAlign w:val="bottom"/>
            <w:hideMark/>
          </w:tcPr>
          <w:p w:rsidR="00087AFB" w:rsidRPr="004A6EBF" w:rsidRDefault="003E066B" w:rsidP="004A6EBF">
            <w:pPr>
              <w:spacing w:after="0" w:line="240" w:lineRule="auto"/>
              <w:jc w:val="right"/>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3</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431,000.00 </w:t>
            </w:r>
          </w:p>
        </w:tc>
        <w:tc>
          <w:tcPr>
            <w:tcW w:w="2513"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671,300.00 </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115,000.00 </w:t>
            </w:r>
          </w:p>
        </w:tc>
        <w:tc>
          <w:tcPr>
            <w:tcW w:w="2513" w:type="dxa"/>
            <w:tcBorders>
              <w:top w:val="nil"/>
              <w:left w:val="nil"/>
              <w:bottom w:val="nil"/>
              <w:right w:val="single" w:sz="4" w:space="0" w:color="auto"/>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230,400.00 </w:t>
            </w:r>
          </w:p>
        </w:tc>
      </w:tr>
      <w:tr w:rsidR="00EF6108" w:rsidTr="00087AFB">
        <w:trPr>
          <w:trHeight w:val="300"/>
        </w:trPr>
        <w:tc>
          <w:tcPr>
            <w:tcW w:w="960" w:type="dxa"/>
            <w:tcBorders>
              <w:top w:val="nil"/>
              <w:left w:val="single" w:sz="4" w:space="0" w:color="auto"/>
              <w:bottom w:val="nil"/>
              <w:right w:val="nil"/>
            </w:tcBorders>
            <w:shd w:val="clear" w:color="auto" w:fill="auto"/>
            <w:noWrap/>
            <w:vAlign w:val="bottom"/>
            <w:hideMark/>
          </w:tcPr>
          <w:p w:rsidR="00087AFB" w:rsidRPr="004A6EBF" w:rsidRDefault="003E066B" w:rsidP="004A6EBF">
            <w:pPr>
              <w:spacing w:after="0" w:line="240" w:lineRule="auto"/>
              <w:jc w:val="right"/>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4</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290,000.00 </w:t>
            </w:r>
          </w:p>
        </w:tc>
        <w:tc>
          <w:tcPr>
            <w:tcW w:w="2513"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961,300.00 </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165,000.00 </w:t>
            </w:r>
          </w:p>
        </w:tc>
        <w:tc>
          <w:tcPr>
            <w:tcW w:w="2513" w:type="dxa"/>
            <w:tcBorders>
              <w:top w:val="nil"/>
              <w:left w:val="nil"/>
              <w:bottom w:val="nil"/>
              <w:right w:val="single" w:sz="4" w:space="0" w:color="auto"/>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395,400.00 </w:t>
            </w:r>
          </w:p>
        </w:tc>
      </w:tr>
      <w:tr w:rsidR="00EF6108" w:rsidTr="00087AFB">
        <w:trPr>
          <w:trHeight w:val="300"/>
        </w:trPr>
        <w:tc>
          <w:tcPr>
            <w:tcW w:w="960" w:type="dxa"/>
            <w:tcBorders>
              <w:top w:val="nil"/>
              <w:left w:val="single" w:sz="4" w:space="0" w:color="auto"/>
              <w:bottom w:val="nil"/>
              <w:right w:val="nil"/>
            </w:tcBorders>
            <w:shd w:val="clear" w:color="auto" w:fill="auto"/>
            <w:noWrap/>
            <w:vAlign w:val="bottom"/>
            <w:hideMark/>
          </w:tcPr>
          <w:p w:rsidR="00087AFB" w:rsidRPr="004A6EBF" w:rsidRDefault="003E066B" w:rsidP="004A6EBF">
            <w:pPr>
              <w:spacing w:after="0" w:line="240" w:lineRule="auto"/>
              <w:jc w:val="right"/>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5</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280,000.00 </w:t>
            </w:r>
          </w:p>
        </w:tc>
        <w:tc>
          <w:tcPr>
            <w:tcW w:w="2513"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1,241,300.00 </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215,000.00 </w:t>
            </w:r>
          </w:p>
        </w:tc>
        <w:tc>
          <w:tcPr>
            <w:tcW w:w="2513" w:type="dxa"/>
            <w:tcBorders>
              <w:top w:val="nil"/>
              <w:left w:val="nil"/>
              <w:bottom w:val="nil"/>
              <w:right w:val="single" w:sz="4" w:space="0" w:color="auto"/>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610,400.00 </w:t>
            </w:r>
          </w:p>
        </w:tc>
      </w:tr>
      <w:tr w:rsidR="00EF6108" w:rsidTr="00087AFB">
        <w:trPr>
          <w:trHeight w:val="300"/>
        </w:trPr>
        <w:tc>
          <w:tcPr>
            <w:tcW w:w="960" w:type="dxa"/>
            <w:tcBorders>
              <w:top w:val="nil"/>
              <w:left w:val="single" w:sz="4" w:space="0" w:color="auto"/>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1220" w:type="dxa"/>
            <w:tcBorders>
              <w:top w:val="nil"/>
              <w:left w:val="nil"/>
              <w:bottom w:val="nil"/>
              <w:right w:val="nil"/>
            </w:tcBorders>
            <w:shd w:val="clear" w:color="auto" w:fill="auto"/>
            <w:noWrap/>
            <w:vAlign w:val="bottom"/>
            <w:hideMark/>
          </w:tcPr>
          <w:p w:rsidR="00087AFB" w:rsidRPr="004A6EBF" w:rsidRDefault="00087AFB" w:rsidP="004A6EBF">
            <w:pPr>
              <w:spacing w:after="0" w:line="240" w:lineRule="auto"/>
              <w:rPr>
                <w:rFonts w:ascii="Times New Roman" w:eastAsia="Times New Roman" w:hAnsi="Times New Roman" w:cs="Times New Roman"/>
                <w:color w:val="000000"/>
                <w:sz w:val="24"/>
                <w:szCs w:val="24"/>
                <w:lang w:eastAsia="en-GB"/>
              </w:rPr>
            </w:pPr>
          </w:p>
        </w:tc>
        <w:tc>
          <w:tcPr>
            <w:tcW w:w="2513" w:type="dxa"/>
            <w:tcBorders>
              <w:top w:val="nil"/>
              <w:left w:val="nil"/>
              <w:bottom w:val="nil"/>
              <w:right w:val="nil"/>
            </w:tcBorders>
            <w:shd w:val="clear" w:color="auto" w:fill="auto"/>
            <w:noWrap/>
            <w:vAlign w:val="bottom"/>
            <w:hideMark/>
          </w:tcPr>
          <w:p w:rsidR="00087AFB" w:rsidRPr="004A6EBF" w:rsidRDefault="00087AFB" w:rsidP="004A6EBF">
            <w:pPr>
              <w:spacing w:after="0" w:line="240" w:lineRule="auto"/>
              <w:rPr>
                <w:rFonts w:ascii="Times New Roman" w:eastAsia="Times New Roman" w:hAnsi="Times New Roman" w:cs="Times New Roman"/>
                <w:sz w:val="24"/>
                <w:szCs w:val="24"/>
                <w:lang w:eastAsia="en-GB"/>
              </w:rPr>
            </w:pPr>
          </w:p>
        </w:tc>
        <w:tc>
          <w:tcPr>
            <w:tcW w:w="1220" w:type="dxa"/>
            <w:tcBorders>
              <w:top w:val="nil"/>
              <w:left w:val="nil"/>
              <w:bottom w:val="nil"/>
              <w:right w:val="nil"/>
            </w:tcBorders>
            <w:shd w:val="clear" w:color="auto" w:fill="auto"/>
            <w:noWrap/>
            <w:vAlign w:val="bottom"/>
            <w:hideMark/>
          </w:tcPr>
          <w:p w:rsidR="00087AFB" w:rsidRPr="004A6EBF" w:rsidRDefault="00087AFB" w:rsidP="004A6EBF">
            <w:pPr>
              <w:spacing w:after="0" w:line="240" w:lineRule="auto"/>
              <w:rPr>
                <w:rFonts w:ascii="Times New Roman" w:eastAsia="Times New Roman" w:hAnsi="Times New Roman" w:cs="Times New Roman"/>
                <w:sz w:val="24"/>
                <w:szCs w:val="24"/>
                <w:lang w:eastAsia="en-GB"/>
              </w:rPr>
            </w:pPr>
          </w:p>
        </w:tc>
        <w:tc>
          <w:tcPr>
            <w:tcW w:w="2513" w:type="dxa"/>
            <w:tcBorders>
              <w:top w:val="nil"/>
              <w:left w:val="nil"/>
              <w:bottom w:val="nil"/>
              <w:right w:val="single" w:sz="4" w:space="0" w:color="auto"/>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r>
      <w:tr w:rsidR="00EF6108" w:rsidTr="00087AFB">
        <w:trPr>
          <w:trHeight w:val="300"/>
        </w:trPr>
        <w:tc>
          <w:tcPr>
            <w:tcW w:w="2180" w:type="dxa"/>
            <w:gridSpan w:val="2"/>
            <w:tcBorders>
              <w:top w:val="nil"/>
              <w:left w:val="single" w:sz="4" w:space="0" w:color="auto"/>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initial investment</w:t>
            </w:r>
          </w:p>
        </w:tc>
        <w:tc>
          <w:tcPr>
            <w:tcW w:w="2513"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jc w:val="right"/>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534,000.00</w:t>
            </w:r>
          </w:p>
        </w:tc>
        <w:tc>
          <w:tcPr>
            <w:tcW w:w="1220" w:type="dxa"/>
            <w:tcBorders>
              <w:top w:val="nil"/>
              <w:left w:val="nil"/>
              <w:bottom w:val="nil"/>
              <w:right w:val="nil"/>
            </w:tcBorders>
            <w:shd w:val="clear" w:color="auto" w:fill="auto"/>
            <w:noWrap/>
            <w:vAlign w:val="bottom"/>
            <w:hideMark/>
          </w:tcPr>
          <w:p w:rsidR="00087AFB" w:rsidRPr="004A6EBF" w:rsidRDefault="00087AFB" w:rsidP="004A6EBF">
            <w:pPr>
              <w:spacing w:after="0" w:line="240" w:lineRule="auto"/>
              <w:jc w:val="right"/>
              <w:rPr>
                <w:rFonts w:ascii="Times New Roman" w:eastAsia="Times New Roman" w:hAnsi="Times New Roman" w:cs="Times New Roman"/>
                <w:color w:val="000000"/>
                <w:sz w:val="24"/>
                <w:szCs w:val="24"/>
                <w:lang w:eastAsia="en-GB"/>
              </w:rPr>
            </w:pPr>
          </w:p>
        </w:tc>
        <w:tc>
          <w:tcPr>
            <w:tcW w:w="2513" w:type="dxa"/>
            <w:tcBorders>
              <w:top w:val="nil"/>
              <w:left w:val="nil"/>
              <w:bottom w:val="nil"/>
              <w:right w:val="single" w:sz="4" w:space="0" w:color="auto"/>
            </w:tcBorders>
            <w:shd w:val="clear" w:color="auto" w:fill="auto"/>
            <w:noWrap/>
            <w:vAlign w:val="bottom"/>
            <w:hideMark/>
          </w:tcPr>
          <w:p w:rsidR="00087AFB" w:rsidRPr="004A6EBF" w:rsidRDefault="003E066B" w:rsidP="004A6EBF">
            <w:pPr>
              <w:spacing w:after="0" w:line="240" w:lineRule="auto"/>
              <w:jc w:val="right"/>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224,000.00</w:t>
            </w:r>
          </w:p>
        </w:tc>
      </w:tr>
      <w:tr w:rsidR="00EF6108" w:rsidTr="00087AFB">
        <w:trPr>
          <w:trHeight w:val="300"/>
        </w:trPr>
        <w:tc>
          <w:tcPr>
            <w:tcW w:w="960" w:type="dxa"/>
            <w:tcBorders>
              <w:top w:val="nil"/>
              <w:left w:val="single" w:sz="4" w:space="0" w:color="auto"/>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1220" w:type="dxa"/>
            <w:tcBorders>
              <w:top w:val="nil"/>
              <w:left w:val="nil"/>
              <w:bottom w:val="nil"/>
              <w:right w:val="nil"/>
            </w:tcBorders>
            <w:shd w:val="clear" w:color="auto" w:fill="auto"/>
            <w:noWrap/>
            <w:vAlign w:val="bottom"/>
            <w:hideMark/>
          </w:tcPr>
          <w:p w:rsidR="00087AFB" w:rsidRPr="004A6EBF" w:rsidRDefault="00087AFB" w:rsidP="004A6EBF">
            <w:pPr>
              <w:spacing w:after="0" w:line="240" w:lineRule="auto"/>
              <w:rPr>
                <w:rFonts w:ascii="Times New Roman" w:eastAsia="Times New Roman" w:hAnsi="Times New Roman" w:cs="Times New Roman"/>
                <w:color w:val="000000"/>
                <w:sz w:val="24"/>
                <w:szCs w:val="24"/>
                <w:lang w:eastAsia="en-GB"/>
              </w:rPr>
            </w:pPr>
          </w:p>
        </w:tc>
        <w:tc>
          <w:tcPr>
            <w:tcW w:w="2513" w:type="dxa"/>
            <w:tcBorders>
              <w:top w:val="nil"/>
              <w:left w:val="nil"/>
              <w:bottom w:val="nil"/>
              <w:right w:val="nil"/>
            </w:tcBorders>
            <w:shd w:val="clear" w:color="auto" w:fill="auto"/>
            <w:noWrap/>
            <w:vAlign w:val="bottom"/>
            <w:hideMark/>
          </w:tcPr>
          <w:p w:rsidR="00087AFB" w:rsidRPr="004A6EBF" w:rsidRDefault="00087AFB" w:rsidP="004A6EBF">
            <w:pPr>
              <w:spacing w:after="0" w:line="240" w:lineRule="auto"/>
              <w:rPr>
                <w:rFonts w:ascii="Times New Roman" w:eastAsia="Times New Roman" w:hAnsi="Times New Roman" w:cs="Times New Roman"/>
                <w:sz w:val="24"/>
                <w:szCs w:val="24"/>
                <w:lang w:eastAsia="en-GB"/>
              </w:rPr>
            </w:pPr>
          </w:p>
        </w:tc>
        <w:tc>
          <w:tcPr>
            <w:tcW w:w="1220" w:type="dxa"/>
            <w:tcBorders>
              <w:top w:val="nil"/>
              <w:left w:val="nil"/>
              <w:bottom w:val="nil"/>
              <w:right w:val="nil"/>
            </w:tcBorders>
            <w:shd w:val="clear" w:color="auto" w:fill="auto"/>
            <w:noWrap/>
            <w:vAlign w:val="bottom"/>
            <w:hideMark/>
          </w:tcPr>
          <w:p w:rsidR="00087AFB" w:rsidRPr="004A6EBF" w:rsidRDefault="00087AFB" w:rsidP="004A6EBF">
            <w:pPr>
              <w:spacing w:after="0" w:line="240" w:lineRule="auto"/>
              <w:rPr>
                <w:rFonts w:ascii="Times New Roman" w:eastAsia="Times New Roman" w:hAnsi="Times New Roman" w:cs="Times New Roman"/>
                <w:sz w:val="24"/>
                <w:szCs w:val="24"/>
                <w:lang w:eastAsia="en-GB"/>
              </w:rPr>
            </w:pPr>
          </w:p>
        </w:tc>
        <w:tc>
          <w:tcPr>
            <w:tcW w:w="2513" w:type="dxa"/>
            <w:tcBorders>
              <w:top w:val="nil"/>
              <w:left w:val="nil"/>
              <w:bottom w:val="nil"/>
              <w:right w:val="single" w:sz="4" w:space="0" w:color="auto"/>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r>
      <w:tr w:rsidR="00EF6108" w:rsidTr="00087AFB">
        <w:trPr>
          <w:trHeight w:val="300"/>
        </w:trPr>
        <w:tc>
          <w:tcPr>
            <w:tcW w:w="960" w:type="dxa"/>
            <w:tcBorders>
              <w:top w:val="nil"/>
              <w:left w:val="single" w:sz="4" w:space="0" w:color="auto"/>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1220"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payback </w:t>
            </w:r>
          </w:p>
        </w:tc>
        <w:tc>
          <w:tcPr>
            <w:tcW w:w="2513" w:type="dxa"/>
            <w:tcBorders>
              <w:top w:val="nil"/>
              <w:left w:val="nil"/>
              <w:bottom w:val="nil"/>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2.44 </w:t>
            </w:r>
          </w:p>
        </w:tc>
        <w:tc>
          <w:tcPr>
            <w:tcW w:w="1220" w:type="dxa"/>
            <w:tcBorders>
              <w:top w:val="nil"/>
              <w:left w:val="nil"/>
              <w:bottom w:val="nil"/>
              <w:right w:val="nil"/>
            </w:tcBorders>
            <w:shd w:val="clear" w:color="auto" w:fill="auto"/>
            <w:noWrap/>
            <w:vAlign w:val="bottom"/>
            <w:hideMark/>
          </w:tcPr>
          <w:p w:rsidR="00087AFB" w:rsidRPr="004A6EBF" w:rsidRDefault="00087AFB" w:rsidP="004A6EBF">
            <w:pPr>
              <w:spacing w:after="0" w:line="240" w:lineRule="auto"/>
              <w:rPr>
                <w:rFonts w:ascii="Times New Roman" w:eastAsia="Times New Roman" w:hAnsi="Times New Roman" w:cs="Times New Roman"/>
                <w:color w:val="000000"/>
                <w:sz w:val="24"/>
                <w:szCs w:val="24"/>
                <w:lang w:eastAsia="en-GB"/>
              </w:rPr>
            </w:pPr>
          </w:p>
        </w:tc>
        <w:tc>
          <w:tcPr>
            <w:tcW w:w="2513" w:type="dxa"/>
            <w:tcBorders>
              <w:top w:val="nil"/>
              <w:left w:val="nil"/>
              <w:bottom w:val="nil"/>
              <w:right w:val="single" w:sz="4" w:space="0" w:color="auto"/>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2.47 </w:t>
            </w:r>
          </w:p>
        </w:tc>
      </w:tr>
      <w:tr w:rsidR="00EF6108" w:rsidTr="00087AFB">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3733" w:type="dxa"/>
            <w:gridSpan w:val="2"/>
            <w:tcBorders>
              <w:top w:val="nil"/>
              <w:left w:val="nil"/>
              <w:bottom w:val="single" w:sz="4" w:space="0" w:color="auto"/>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the payback period is 2.44 years </w:t>
            </w:r>
          </w:p>
        </w:tc>
        <w:tc>
          <w:tcPr>
            <w:tcW w:w="1220" w:type="dxa"/>
            <w:tcBorders>
              <w:top w:val="nil"/>
              <w:left w:val="nil"/>
              <w:bottom w:val="single" w:sz="4" w:space="0" w:color="auto"/>
              <w:right w:val="nil"/>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w:t>
            </w:r>
          </w:p>
        </w:tc>
        <w:tc>
          <w:tcPr>
            <w:tcW w:w="2513" w:type="dxa"/>
            <w:tcBorders>
              <w:top w:val="nil"/>
              <w:left w:val="nil"/>
              <w:bottom w:val="single" w:sz="4" w:space="0" w:color="auto"/>
              <w:right w:val="single" w:sz="4" w:space="0" w:color="auto"/>
            </w:tcBorders>
            <w:shd w:val="clear" w:color="auto" w:fill="auto"/>
            <w:noWrap/>
            <w:vAlign w:val="bottom"/>
            <w:hideMark/>
          </w:tcPr>
          <w:p w:rsidR="00087AFB" w:rsidRPr="004A6EBF" w:rsidRDefault="003E066B" w:rsidP="004A6EBF">
            <w:pPr>
              <w:spacing w:after="0" w:line="240" w:lineRule="auto"/>
              <w:rPr>
                <w:rFonts w:ascii="Times New Roman" w:eastAsia="Times New Roman" w:hAnsi="Times New Roman" w:cs="Times New Roman"/>
                <w:color w:val="000000"/>
                <w:sz w:val="24"/>
                <w:szCs w:val="24"/>
                <w:lang w:eastAsia="en-GB"/>
              </w:rPr>
            </w:pPr>
            <w:r w:rsidRPr="004A6EBF">
              <w:rPr>
                <w:rFonts w:ascii="Times New Roman" w:eastAsia="Times New Roman" w:hAnsi="Times New Roman" w:cs="Times New Roman"/>
                <w:color w:val="000000"/>
                <w:sz w:val="24"/>
                <w:szCs w:val="24"/>
                <w:lang w:eastAsia="en-GB"/>
              </w:rPr>
              <w:t xml:space="preserve"> 2.47 years  </w:t>
            </w:r>
          </w:p>
        </w:tc>
      </w:tr>
    </w:tbl>
    <w:p w:rsidR="00087AFB" w:rsidRPr="004A6EBF" w:rsidRDefault="00087AFB" w:rsidP="004A6EBF">
      <w:pPr>
        <w:spacing w:after="0" w:line="480" w:lineRule="auto"/>
        <w:rPr>
          <w:rFonts w:ascii="Times New Roman" w:hAnsi="Times New Roman" w:cs="Times New Roman"/>
          <w:sz w:val="24"/>
          <w:szCs w:val="24"/>
        </w:rPr>
      </w:pPr>
    </w:p>
    <w:p w:rsidR="00087AFB" w:rsidRPr="004A6EBF" w:rsidRDefault="003E066B" w:rsidP="004A6EBF">
      <w:pPr>
        <w:spacing w:after="0" w:line="480" w:lineRule="auto"/>
        <w:rPr>
          <w:rFonts w:ascii="Times New Roman" w:hAnsi="Times New Roman" w:cs="Times New Roman"/>
          <w:sz w:val="24"/>
          <w:szCs w:val="24"/>
        </w:rPr>
      </w:pPr>
      <w:r w:rsidRPr="004A6EBF">
        <w:rPr>
          <w:rFonts w:ascii="Times New Roman" w:eastAsia="Times New Roman" w:hAnsi="Times New Roman" w:cs="Times New Roman"/>
          <w:color w:val="000000"/>
          <w:sz w:val="24"/>
          <w:szCs w:val="24"/>
          <w:lang w:eastAsia="en-GB"/>
        </w:rPr>
        <w:t xml:space="preserve">Invest in Asset A has a shorter payback period of 2.44 years than B with 2.47 years. </w:t>
      </w:r>
    </w:p>
    <w:p w:rsidR="007E5528" w:rsidRPr="004A6EBF" w:rsidRDefault="003E066B" w:rsidP="004A6EBF">
      <w:pPr>
        <w:pStyle w:val="ListParagraph"/>
        <w:numPr>
          <w:ilvl w:val="0"/>
          <w:numId w:val="1"/>
        </w:numPr>
        <w:spacing w:after="0" w:line="480" w:lineRule="auto"/>
        <w:rPr>
          <w:rFonts w:ascii="Times New Roman" w:hAnsi="Times New Roman" w:cs="Times New Roman"/>
          <w:b/>
          <w:i/>
          <w:sz w:val="24"/>
          <w:szCs w:val="24"/>
        </w:rPr>
      </w:pPr>
      <w:r w:rsidRPr="004A6EBF">
        <w:rPr>
          <w:rFonts w:ascii="Times New Roman" w:hAnsi="Times New Roman" w:cs="Times New Roman"/>
          <w:b/>
          <w:i/>
          <w:sz w:val="24"/>
          <w:szCs w:val="24"/>
        </w:rPr>
        <w:t>Identify the key qualitative factors that would need to be considered in your decision.</w:t>
      </w:r>
      <w:r w:rsidR="008272B3" w:rsidRPr="004A6EBF">
        <w:rPr>
          <w:rFonts w:ascii="Times New Roman" w:hAnsi="Times New Roman" w:cs="Times New Roman"/>
          <w:b/>
          <w:i/>
          <w:sz w:val="24"/>
          <w:szCs w:val="24"/>
        </w:rPr>
        <w:t xml:space="preserve"> </w:t>
      </w:r>
      <w:r w:rsidRPr="004A6EBF">
        <w:rPr>
          <w:rFonts w:ascii="Times New Roman" w:hAnsi="Times New Roman" w:cs="Times New Roman"/>
          <w:b/>
          <w:i/>
          <w:sz w:val="24"/>
          <w:szCs w:val="24"/>
        </w:rPr>
        <w:t>How might these qualitative factors be incorporated into your decision model?</w:t>
      </w:r>
    </w:p>
    <w:p w:rsidR="008272B3" w:rsidRPr="004A6EBF" w:rsidRDefault="003E066B" w:rsidP="004A6EBF">
      <w:pPr>
        <w:spacing w:after="0" w:line="480" w:lineRule="auto"/>
        <w:ind w:firstLine="720"/>
        <w:rPr>
          <w:rFonts w:ascii="Times New Roman" w:hAnsi="Times New Roman" w:cs="Times New Roman"/>
          <w:sz w:val="24"/>
          <w:szCs w:val="24"/>
        </w:rPr>
      </w:pPr>
      <w:r w:rsidRPr="004A6EBF">
        <w:rPr>
          <w:rFonts w:ascii="Times New Roman" w:hAnsi="Times New Roman" w:cs="Times New Roman"/>
          <w:sz w:val="24"/>
          <w:szCs w:val="24"/>
        </w:rPr>
        <w:t xml:space="preserve">However, several factors exist, which investment managers need to consider before making investment decisions within the organization. </w:t>
      </w:r>
    </w:p>
    <w:p w:rsidR="008272B3" w:rsidRPr="004A6EBF" w:rsidRDefault="003E066B" w:rsidP="004A6EBF">
      <w:pPr>
        <w:spacing w:after="0" w:line="480" w:lineRule="auto"/>
        <w:ind w:firstLine="720"/>
        <w:rPr>
          <w:rFonts w:ascii="Times New Roman" w:hAnsi="Times New Roman" w:cs="Times New Roman"/>
          <w:sz w:val="24"/>
          <w:szCs w:val="24"/>
        </w:rPr>
      </w:pPr>
      <w:r w:rsidRPr="004A6EBF">
        <w:rPr>
          <w:rFonts w:ascii="Times New Roman" w:hAnsi="Times New Roman" w:cs="Times New Roman"/>
          <w:sz w:val="24"/>
          <w:szCs w:val="24"/>
        </w:rPr>
        <w:t xml:space="preserve">The organization needs to consider the availability of financial resources. </w:t>
      </w:r>
      <w:r w:rsidR="009763C0" w:rsidRPr="004A6EBF">
        <w:rPr>
          <w:rFonts w:ascii="Times New Roman" w:hAnsi="Times New Roman" w:cs="Times New Roman"/>
          <w:sz w:val="24"/>
          <w:szCs w:val="24"/>
        </w:rPr>
        <w:t>Since all the projects require different investments, some projects need massive amounts but very profitable. A company cannot invest in projects with adequate funds for investments</w:t>
      </w:r>
      <w:r w:rsidR="00623AE2">
        <w:rPr>
          <w:rFonts w:ascii="Times New Roman" w:hAnsi="Times New Roman" w:cs="Times New Roman"/>
          <w:sz w:val="24"/>
          <w:szCs w:val="24"/>
        </w:rPr>
        <w:t xml:space="preserve"> (</w:t>
      </w:r>
      <w:r w:rsidR="00623AE2" w:rsidRPr="00623AE2">
        <w:rPr>
          <w:rFonts w:ascii="Times New Roman" w:eastAsia="Times New Roman" w:hAnsi="Times New Roman" w:cs="Times New Roman"/>
          <w:sz w:val="24"/>
          <w:szCs w:val="24"/>
          <w:lang w:eastAsia="en-GB"/>
        </w:rPr>
        <w:t>Teker</w:t>
      </w:r>
      <w:r w:rsidR="00623AE2">
        <w:rPr>
          <w:rFonts w:ascii="Times New Roman" w:eastAsia="Times New Roman" w:hAnsi="Times New Roman" w:cs="Times New Roman"/>
          <w:sz w:val="24"/>
          <w:szCs w:val="24"/>
          <w:lang w:eastAsia="en-GB"/>
        </w:rPr>
        <w:t>).</w:t>
      </w:r>
    </w:p>
    <w:p w:rsidR="009763C0" w:rsidRPr="004A6EBF" w:rsidRDefault="003E066B" w:rsidP="004A6EBF">
      <w:pPr>
        <w:spacing w:after="0" w:line="480" w:lineRule="auto"/>
        <w:ind w:firstLine="720"/>
        <w:rPr>
          <w:rFonts w:ascii="Times New Roman" w:hAnsi="Times New Roman" w:cs="Times New Roman"/>
          <w:sz w:val="24"/>
          <w:szCs w:val="24"/>
        </w:rPr>
      </w:pPr>
      <w:r w:rsidRPr="004A6EBF">
        <w:rPr>
          <w:rFonts w:ascii="Times New Roman" w:hAnsi="Times New Roman" w:cs="Times New Roman"/>
          <w:sz w:val="24"/>
          <w:szCs w:val="24"/>
        </w:rPr>
        <w:t>The minimum rate of return on investment. The management needs to understand the bare minimum returns that</w:t>
      </w:r>
      <w:r w:rsidRPr="004A6EBF">
        <w:rPr>
          <w:rFonts w:ascii="Times New Roman" w:hAnsi="Times New Roman" w:cs="Times New Roman"/>
          <w:sz w:val="24"/>
          <w:szCs w:val="24"/>
        </w:rPr>
        <w:t xml:space="preserve"> the project will generate. This is because some projects</w:t>
      </w:r>
      <w:r w:rsidR="00F611DF" w:rsidRPr="004A6EBF">
        <w:rPr>
          <w:rFonts w:ascii="Times New Roman" w:hAnsi="Times New Roman" w:cs="Times New Roman"/>
          <w:sz w:val="24"/>
          <w:szCs w:val="24"/>
        </w:rPr>
        <w:t xml:space="preserve"> rate of return</w:t>
      </w:r>
      <w:r w:rsidR="00C72AB3" w:rsidRPr="004A6EBF">
        <w:rPr>
          <w:rFonts w:ascii="Times New Roman" w:hAnsi="Times New Roman" w:cs="Times New Roman"/>
          <w:sz w:val="24"/>
          <w:szCs w:val="24"/>
        </w:rPr>
        <w:t xml:space="preserve"> would determine whether the project is acceptable. When the rate of return is too low, it means the firm would invest in projects that would take long before realizing returns on the Asset</w:t>
      </w:r>
      <w:r w:rsidR="00623AE2">
        <w:rPr>
          <w:rFonts w:ascii="Times New Roman" w:hAnsi="Times New Roman" w:cs="Times New Roman"/>
          <w:sz w:val="24"/>
          <w:szCs w:val="24"/>
        </w:rPr>
        <w:t xml:space="preserve"> (</w:t>
      </w:r>
      <w:r w:rsidR="00623AE2" w:rsidRPr="003A7DE1">
        <w:rPr>
          <w:rFonts w:ascii="Times New Roman" w:eastAsia="Times New Roman" w:hAnsi="Times New Roman" w:cs="Times New Roman"/>
          <w:sz w:val="24"/>
          <w:szCs w:val="24"/>
          <w:lang w:eastAsia="en-GB"/>
        </w:rPr>
        <w:t>Messer, 2020).</w:t>
      </w:r>
    </w:p>
    <w:p w:rsidR="00C72AB3" w:rsidRPr="004A6EBF" w:rsidRDefault="003E066B" w:rsidP="004A6EBF">
      <w:pPr>
        <w:spacing w:after="0" w:line="480" w:lineRule="auto"/>
        <w:ind w:firstLine="720"/>
        <w:rPr>
          <w:rFonts w:ascii="Times New Roman" w:hAnsi="Times New Roman" w:cs="Times New Roman"/>
          <w:sz w:val="24"/>
          <w:szCs w:val="24"/>
        </w:rPr>
      </w:pPr>
      <w:r w:rsidRPr="004A6EBF">
        <w:rPr>
          <w:rFonts w:ascii="Times New Roman" w:hAnsi="Times New Roman" w:cs="Times New Roman"/>
          <w:sz w:val="24"/>
          <w:szCs w:val="24"/>
        </w:rPr>
        <w:t xml:space="preserve">Access the future earnings of the project. The investment managers need to examine the expected degree of future returns. Moreover, </w:t>
      </w:r>
      <w:r w:rsidR="00482AC5" w:rsidRPr="004A6EBF">
        <w:rPr>
          <w:rFonts w:ascii="Times New Roman" w:hAnsi="Times New Roman" w:cs="Times New Roman"/>
          <w:sz w:val="24"/>
          <w:szCs w:val="24"/>
        </w:rPr>
        <w:t>the</w:t>
      </w:r>
      <w:r w:rsidRPr="004A6EBF">
        <w:rPr>
          <w:rFonts w:ascii="Times New Roman" w:hAnsi="Times New Roman" w:cs="Times New Roman"/>
          <w:sz w:val="24"/>
          <w:szCs w:val="24"/>
        </w:rPr>
        <w:t xml:space="preserve"> returns should be Uniform and not fluctuate over time, as this would not allow the firm to access </w:t>
      </w:r>
      <w:r w:rsidRPr="004A6EBF">
        <w:rPr>
          <w:rFonts w:ascii="Times New Roman" w:hAnsi="Times New Roman" w:cs="Times New Roman"/>
          <w:sz w:val="24"/>
          <w:szCs w:val="24"/>
        </w:rPr>
        <w:t>its earnings of the Asset is chosen for the project</w:t>
      </w:r>
      <w:r w:rsidR="00623AE2">
        <w:rPr>
          <w:rFonts w:ascii="Times New Roman" w:hAnsi="Times New Roman" w:cs="Times New Roman"/>
          <w:sz w:val="24"/>
          <w:szCs w:val="24"/>
        </w:rPr>
        <w:t xml:space="preserve"> (</w:t>
      </w:r>
      <w:r w:rsidR="00623AE2" w:rsidRPr="003A7DE1">
        <w:rPr>
          <w:rFonts w:ascii="Times New Roman" w:eastAsia="Times New Roman" w:hAnsi="Times New Roman" w:cs="Times New Roman"/>
          <w:sz w:val="24"/>
          <w:szCs w:val="24"/>
          <w:lang w:eastAsia="en-GB"/>
        </w:rPr>
        <w:t>Manjunath, &amp; Praveen, 2020).</w:t>
      </w:r>
    </w:p>
    <w:p w:rsidR="00C72AB3" w:rsidRPr="004A6EBF" w:rsidRDefault="003E066B" w:rsidP="004A6EBF">
      <w:pPr>
        <w:spacing w:after="0" w:line="480" w:lineRule="auto"/>
        <w:ind w:firstLine="720"/>
        <w:rPr>
          <w:rFonts w:ascii="Times New Roman" w:hAnsi="Times New Roman" w:cs="Times New Roman"/>
          <w:sz w:val="24"/>
          <w:szCs w:val="24"/>
        </w:rPr>
      </w:pPr>
      <w:r w:rsidRPr="004A6EBF">
        <w:rPr>
          <w:rFonts w:ascii="Times New Roman" w:hAnsi="Times New Roman" w:cs="Times New Roman"/>
          <w:sz w:val="24"/>
          <w:szCs w:val="24"/>
        </w:rPr>
        <w:t xml:space="preserve">The cash inflows also dictate whether the firm should </w:t>
      </w:r>
      <w:r w:rsidR="00062B46" w:rsidRPr="004A6EBF">
        <w:rPr>
          <w:rFonts w:ascii="Times New Roman" w:hAnsi="Times New Roman" w:cs="Times New Roman"/>
          <w:sz w:val="24"/>
          <w:szCs w:val="24"/>
        </w:rPr>
        <w:t>determine whether firms should invest in the project or not. If the Assets is expected to generate higher cash flows, it is advisable to invest and vice versa</w:t>
      </w:r>
      <w:r w:rsidR="00357126">
        <w:rPr>
          <w:rFonts w:ascii="Times New Roman" w:hAnsi="Times New Roman" w:cs="Times New Roman"/>
          <w:sz w:val="24"/>
          <w:szCs w:val="24"/>
        </w:rPr>
        <w:t xml:space="preserve"> (</w:t>
      </w:r>
      <w:r w:rsidR="00357126" w:rsidRPr="003A7DE1">
        <w:rPr>
          <w:rFonts w:ascii="Times New Roman" w:eastAsia="Times New Roman" w:hAnsi="Times New Roman" w:cs="Times New Roman"/>
          <w:sz w:val="24"/>
          <w:szCs w:val="24"/>
          <w:lang w:eastAsia="en-GB"/>
        </w:rPr>
        <w:t>Burgos, Kittler</w:t>
      </w:r>
      <w:r w:rsidR="00357126">
        <w:rPr>
          <w:rFonts w:ascii="Times New Roman" w:eastAsia="Times New Roman" w:hAnsi="Times New Roman" w:cs="Times New Roman"/>
          <w:sz w:val="24"/>
          <w:szCs w:val="24"/>
          <w:lang w:eastAsia="en-GB"/>
        </w:rPr>
        <w:t xml:space="preserve"> </w:t>
      </w:r>
      <w:r w:rsidR="00357126" w:rsidRPr="003A7DE1">
        <w:rPr>
          <w:rFonts w:ascii="Times New Roman" w:eastAsia="Times New Roman" w:hAnsi="Times New Roman" w:cs="Times New Roman"/>
          <w:sz w:val="24"/>
          <w:szCs w:val="24"/>
          <w:lang w:eastAsia="en-GB"/>
        </w:rPr>
        <w:t>&amp; Walsh,</w:t>
      </w:r>
      <w:r w:rsidR="00623AE2">
        <w:rPr>
          <w:rFonts w:ascii="Times New Roman" w:eastAsia="Times New Roman" w:hAnsi="Times New Roman" w:cs="Times New Roman"/>
          <w:sz w:val="24"/>
          <w:szCs w:val="24"/>
          <w:lang w:eastAsia="en-GB"/>
        </w:rPr>
        <w:t xml:space="preserve"> </w:t>
      </w:r>
      <w:r w:rsidR="00357126" w:rsidRPr="003A7DE1">
        <w:rPr>
          <w:rFonts w:ascii="Times New Roman" w:eastAsia="Times New Roman" w:hAnsi="Times New Roman" w:cs="Times New Roman"/>
          <w:sz w:val="24"/>
          <w:szCs w:val="24"/>
          <w:lang w:eastAsia="en-GB"/>
        </w:rPr>
        <w:t xml:space="preserve">2020). </w:t>
      </w:r>
    </w:p>
    <w:p w:rsidR="00062B46" w:rsidRPr="004A6EBF" w:rsidRDefault="003E066B" w:rsidP="004A6EBF">
      <w:pPr>
        <w:spacing w:after="0" w:line="480" w:lineRule="auto"/>
        <w:ind w:firstLine="720"/>
        <w:rPr>
          <w:rFonts w:ascii="Times New Roman" w:hAnsi="Times New Roman" w:cs="Times New Roman"/>
          <w:sz w:val="24"/>
          <w:szCs w:val="24"/>
        </w:rPr>
      </w:pPr>
      <w:r w:rsidRPr="004A6EBF">
        <w:rPr>
          <w:rFonts w:ascii="Times New Roman" w:hAnsi="Times New Roman" w:cs="Times New Roman"/>
          <w:sz w:val="24"/>
          <w:szCs w:val="24"/>
        </w:rPr>
        <w:t xml:space="preserve">Legal constraints on the investment of the project. The firm's management needs to consider whether the project is legally acceptable or not. It should evaluate the policy frameworks </w:t>
      </w:r>
      <w:r w:rsidRPr="004A6EBF">
        <w:rPr>
          <w:rFonts w:ascii="Times New Roman" w:hAnsi="Times New Roman" w:cs="Times New Roman"/>
          <w:sz w:val="24"/>
          <w:szCs w:val="24"/>
        </w:rPr>
        <w:t>within the organizations and the country's laws and regulations to examine whether there exist any obstacles in investing in the project</w:t>
      </w:r>
      <w:r w:rsidR="00357126">
        <w:rPr>
          <w:rFonts w:ascii="Times New Roman" w:hAnsi="Times New Roman" w:cs="Times New Roman"/>
          <w:sz w:val="24"/>
          <w:szCs w:val="24"/>
        </w:rPr>
        <w:t xml:space="preserve"> (</w:t>
      </w:r>
      <w:r w:rsidR="00357126" w:rsidRPr="003A7DE1">
        <w:rPr>
          <w:rFonts w:ascii="Times New Roman" w:eastAsia="Times New Roman" w:hAnsi="Times New Roman" w:cs="Times New Roman"/>
          <w:sz w:val="24"/>
          <w:szCs w:val="24"/>
          <w:lang w:eastAsia="en-GB"/>
        </w:rPr>
        <w:t>Amagoh</w:t>
      </w:r>
      <w:r w:rsidR="00357126">
        <w:rPr>
          <w:rFonts w:ascii="Times New Roman" w:eastAsia="Times New Roman" w:hAnsi="Times New Roman" w:cs="Times New Roman"/>
          <w:sz w:val="24"/>
          <w:szCs w:val="24"/>
          <w:lang w:eastAsia="en-GB"/>
        </w:rPr>
        <w:t>).</w:t>
      </w:r>
    </w:p>
    <w:p w:rsidR="007E5528" w:rsidRPr="004A6EBF" w:rsidRDefault="003E066B" w:rsidP="004A6EBF">
      <w:pPr>
        <w:spacing w:after="0" w:line="480" w:lineRule="auto"/>
        <w:ind w:firstLine="720"/>
        <w:rPr>
          <w:rFonts w:ascii="Times New Roman" w:hAnsi="Times New Roman" w:cs="Times New Roman"/>
          <w:sz w:val="24"/>
          <w:szCs w:val="24"/>
        </w:rPr>
      </w:pPr>
      <w:r w:rsidRPr="004A6EBF">
        <w:rPr>
          <w:rFonts w:ascii="Times New Roman" w:hAnsi="Times New Roman" w:cs="Times New Roman"/>
          <w:sz w:val="24"/>
          <w:szCs w:val="24"/>
        </w:rPr>
        <w:t xml:space="preserve">Some projects might be too risky to invest in the degree of risk and uncertainty, but the returns are </w:t>
      </w:r>
      <w:r w:rsidR="00482AC5" w:rsidRPr="004A6EBF">
        <w:rPr>
          <w:rFonts w:ascii="Times New Roman" w:hAnsi="Times New Roman" w:cs="Times New Roman"/>
          <w:sz w:val="24"/>
          <w:szCs w:val="24"/>
        </w:rPr>
        <w:t xml:space="preserve">good. However, other assets are not too risky, and returns are very low. For instance, Asset A in our cases requires vast capital investment compared to asset B. the returns in Asset A are huge compared to returns in asset B. </w:t>
      </w:r>
    </w:p>
    <w:p w:rsidR="007E5528" w:rsidRPr="004A6EBF" w:rsidRDefault="003E066B" w:rsidP="004A6EBF">
      <w:pPr>
        <w:pStyle w:val="ListParagraph"/>
        <w:numPr>
          <w:ilvl w:val="0"/>
          <w:numId w:val="1"/>
        </w:numPr>
        <w:spacing w:after="0" w:line="480" w:lineRule="auto"/>
        <w:rPr>
          <w:rFonts w:ascii="Times New Roman" w:hAnsi="Times New Roman" w:cs="Times New Roman"/>
          <w:b/>
          <w:i/>
          <w:sz w:val="24"/>
          <w:szCs w:val="24"/>
        </w:rPr>
      </w:pPr>
      <w:r w:rsidRPr="004A6EBF">
        <w:rPr>
          <w:rFonts w:ascii="Times New Roman" w:hAnsi="Times New Roman" w:cs="Times New Roman"/>
          <w:b/>
          <w:i/>
          <w:sz w:val="24"/>
          <w:szCs w:val="24"/>
        </w:rPr>
        <w:t>What is the impact on your recommend</w:t>
      </w:r>
      <w:r w:rsidRPr="004A6EBF">
        <w:rPr>
          <w:rFonts w:ascii="Times New Roman" w:hAnsi="Times New Roman" w:cs="Times New Roman"/>
          <w:b/>
          <w:i/>
          <w:sz w:val="24"/>
          <w:szCs w:val="24"/>
        </w:rPr>
        <w:t xml:space="preserve">ation of the fact that the operating net cash inflows associated with Press A are characterized as very risky in contrast to the low-risk operating net cash inflows of Press B? </w:t>
      </w:r>
    </w:p>
    <w:p w:rsidR="00482AC5" w:rsidRPr="004A6EBF" w:rsidRDefault="003E066B" w:rsidP="004A6EBF">
      <w:pPr>
        <w:spacing w:after="0" w:line="480" w:lineRule="auto"/>
        <w:rPr>
          <w:rFonts w:ascii="Times New Roman" w:hAnsi="Times New Roman" w:cs="Times New Roman"/>
          <w:sz w:val="24"/>
          <w:szCs w:val="24"/>
        </w:rPr>
      </w:pPr>
      <w:r w:rsidRPr="004A6EBF">
        <w:rPr>
          <w:rFonts w:ascii="Times New Roman" w:hAnsi="Times New Roman" w:cs="Times New Roman"/>
          <w:sz w:val="24"/>
          <w:szCs w:val="24"/>
        </w:rPr>
        <w:t xml:space="preserve">The operating cash </w:t>
      </w:r>
      <w:r w:rsidR="00144D17" w:rsidRPr="004A6EBF">
        <w:rPr>
          <w:rFonts w:ascii="Times New Roman" w:hAnsi="Times New Roman" w:cs="Times New Roman"/>
          <w:sz w:val="24"/>
          <w:szCs w:val="24"/>
        </w:rPr>
        <w:t>inflows associated with project A are considered quite a risk compared to the low risk operating net cash inflows of press B. A higher risk press A would generate higher returns than low risk operating press A.</w:t>
      </w:r>
    </w:p>
    <w:p w:rsidR="007E5528" w:rsidRPr="004A6EBF" w:rsidRDefault="003E066B" w:rsidP="004A6EBF">
      <w:pPr>
        <w:pStyle w:val="ListParagraph"/>
        <w:numPr>
          <w:ilvl w:val="0"/>
          <w:numId w:val="1"/>
        </w:numPr>
        <w:spacing w:after="0" w:line="480" w:lineRule="auto"/>
        <w:ind w:left="357" w:firstLine="720"/>
        <w:rPr>
          <w:rFonts w:ascii="Times New Roman" w:hAnsi="Times New Roman" w:cs="Times New Roman"/>
          <w:b/>
          <w:i/>
          <w:sz w:val="24"/>
          <w:szCs w:val="24"/>
        </w:rPr>
      </w:pPr>
      <w:r w:rsidRPr="004A6EBF">
        <w:rPr>
          <w:rFonts w:ascii="Times New Roman" w:hAnsi="Times New Roman" w:cs="Times New Roman"/>
          <w:b/>
          <w:i/>
          <w:sz w:val="24"/>
          <w:szCs w:val="24"/>
        </w:rPr>
        <w:t xml:space="preserve">If this investment alternatives were considered in ABC’s operations in India, what would change in your </w:t>
      </w:r>
      <w:r w:rsidRPr="004A6EBF">
        <w:rPr>
          <w:rFonts w:ascii="Times New Roman" w:hAnsi="Times New Roman" w:cs="Times New Roman"/>
          <w:b/>
          <w:i/>
          <w:sz w:val="24"/>
          <w:szCs w:val="24"/>
        </w:rPr>
        <w:t>financial and non-financial considerations and selecting the best alternative.</w:t>
      </w:r>
    </w:p>
    <w:p w:rsidR="00F02EF3" w:rsidRDefault="003E066B" w:rsidP="004A6EBF">
      <w:pPr>
        <w:spacing w:after="0" w:line="480" w:lineRule="auto"/>
        <w:ind w:left="357" w:firstLine="720"/>
        <w:rPr>
          <w:rFonts w:ascii="Times New Roman" w:hAnsi="Times New Roman" w:cs="Times New Roman"/>
          <w:sz w:val="24"/>
          <w:szCs w:val="24"/>
        </w:rPr>
      </w:pPr>
      <w:r w:rsidRPr="004A6EBF">
        <w:rPr>
          <w:rFonts w:ascii="Times New Roman" w:hAnsi="Times New Roman" w:cs="Times New Roman"/>
          <w:sz w:val="24"/>
          <w:szCs w:val="24"/>
        </w:rPr>
        <w:t>There are several investment vehicles to consider; thereby, the investor gets stuck when select</w:t>
      </w:r>
      <w:r w:rsidR="00CE7912" w:rsidRPr="004A6EBF">
        <w:rPr>
          <w:rFonts w:ascii="Times New Roman" w:hAnsi="Times New Roman" w:cs="Times New Roman"/>
          <w:sz w:val="24"/>
          <w:szCs w:val="24"/>
        </w:rPr>
        <w:t xml:space="preserve">ing which projects to consider for investment. </w:t>
      </w:r>
      <w:r w:rsidRPr="004A6EBF">
        <w:rPr>
          <w:rFonts w:ascii="Times New Roman" w:hAnsi="Times New Roman" w:cs="Times New Roman"/>
          <w:sz w:val="24"/>
          <w:szCs w:val="24"/>
        </w:rPr>
        <w:t xml:space="preserve"> Some of the considerations to make include both financial and non-financial constraints. The non-financial constraints include the investment expertise of the investors, the investor's motivation from the financial and investment advisors, the investment </w:t>
      </w:r>
      <w:r w:rsidRPr="004A6EBF">
        <w:rPr>
          <w:rFonts w:ascii="Times New Roman" w:hAnsi="Times New Roman" w:cs="Times New Roman"/>
          <w:sz w:val="24"/>
          <w:szCs w:val="24"/>
        </w:rPr>
        <w:t xml:space="preserve">propensity of the investors, and the age of which positively influence the decisions to invest mainly in capital marketing. </w:t>
      </w:r>
    </w:p>
    <w:p w:rsidR="004A6EBF" w:rsidRPr="004A6EBF" w:rsidRDefault="004A6EBF" w:rsidP="004A6EBF">
      <w:pPr>
        <w:spacing w:after="0" w:line="480" w:lineRule="auto"/>
        <w:ind w:left="357" w:firstLine="720"/>
        <w:rPr>
          <w:rFonts w:ascii="Times New Roman" w:hAnsi="Times New Roman" w:cs="Times New Roman"/>
          <w:sz w:val="24"/>
          <w:szCs w:val="24"/>
        </w:rPr>
      </w:pPr>
    </w:p>
    <w:p w:rsidR="00F02EF3" w:rsidRDefault="00F02EF3" w:rsidP="004A6EBF">
      <w:pPr>
        <w:spacing w:after="0" w:line="480" w:lineRule="auto"/>
        <w:ind w:left="360"/>
        <w:rPr>
          <w:rFonts w:ascii="Times New Roman" w:hAnsi="Times New Roman" w:cs="Times New Roman"/>
          <w:sz w:val="24"/>
          <w:szCs w:val="24"/>
        </w:rPr>
      </w:pPr>
    </w:p>
    <w:p w:rsidR="003A7DE1" w:rsidRDefault="003A7DE1" w:rsidP="004A6EBF">
      <w:pPr>
        <w:spacing w:after="0" w:line="480" w:lineRule="auto"/>
        <w:ind w:left="360"/>
        <w:rPr>
          <w:rFonts w:ascii="Times New Roman" w:hAnsi="Times New Roman" w:cs="Times New Roman"/>
          <w:sz w:val="24"/>
          <w:szCs w:val="24"/>
        </w:rPr>
      </w:pPr>
    </w:p>
    <w:p w:rsidR="00357126" w:rsidRDefault="00357126" w:rsidP="004A6EBF">
      <w:pPr>
        <w:spacing w:after="0" w:line="480" w:lineRule="auto"/>
        <w:ind w:left="360"/>
        <w:rPr>
          <w:rFonts w:ascii="Times New Roman" w:hAnsi="Times New Roman" w:cs="Times New Roman"/>
          <w:sz w:val="24"/>
          <w:szCs w:val="24"/>
        </w:rPr>
      </w:pPr>
    </w:p>
    <w:p w:rsidR="003A7DE1" w:rsidRPr="004A6EBF" w:rsidRDefault="003A7DE1" w:rsidP="004A6EBF">
      <w:pPr>
        <w:spacing w:after="0" w:line="480" w:lineRule="auto"/>
        <w:ind w:left="360"/>
        <w:rPr>
          <w:rFonts w:ascii="Times New Roman" w:hAnsi="Times New Roman" w:cs="Times New Roman"/>
          <w:sz w:val="24"/>
          <w:szCs w:val="24"/>
        </w:rPr>
      </w:pPr>
    </w:p>
    <w:p w:rsidR="00F02EF3" w:rsidRPr="004A6EBF" w:rsidRDefault="003E066B" w:rsidP="00357126">
      <w:pPr>
        <w:spacing w:after="0" w:line="480" w:lineRule="auto"/>
        <w:ind w:left="360"/>
        <w:jc w:val="center"/>
        <w:rPr>
          <w:rFonts w:ascii="Times New Roman" w:hAnsi="Times New Roman" w:cs="Times New Roman"/>
          <w:sz w:val="24"/>
          <w:szCs w:val="24"/>
        </w:rPr>
      </w:pPr>
      <w:r w:rsidRPr="004A6EBF">
        <w:rPr>
          <w:rFonts w:ascii="Times New Roman" w:hAnsi="Times New Roman" w:cs="Times New Roman"/>
          <w:sz w:val="24"/>
          <w:szCs w:val="24"/>
        </w:rPr>
        <w:t>References</w:t>
      </w:r>
    </w:p>
    <w:p w:rsidR="003A7DE1" w:rsidRPr="003A7DE1" w:rsidRDefault="003E066B" w:rsidP="00357126">
      <w:pPr>
        <w:spacing w:after="0" w:line="480" w:lineRule="auto"/>
        <w:ind w:left="720" w:hanging="720"/>
        <w:rPr>
          <w:rFonts w:ascii="Times New Roman" w:eastAsia="Times New Roman" w:hAnsi="Times New Roman" w:cs="Times New Roman"/>
          <w:sz w:val="24"/>
          <w:szCs w:val="24"/>
          <w:lang w:eastAsia="en-GB"/>
        </w:rPr>
      </w:pPr>
      <w:r w:rsidRPr="003A7DE1">
        <w:rPr>
          <w:rFonts w:ascii="Times New Roman" w:eastAsia="Times New Roman" w:hAnsi="Times New Roman" w:cs="Times New Roman"/>
          <w:sz w:val="24"/>
          <w:szCs w:val="24"/>
          <w:lang w:eastAsia="en-GB"/>
        </w:rPr>
        <w:t>Amagoh, F. Capital budgeting decisions and risk management of firms in the United Arab Emirates Ann Gloghienette</w:t>
      </w:r>
      <w:r w:rsidRPr="003A7DE1">
        <w:rPr>
          <w:rFonts w:ascii="Times New Roman" w:eastAsia="Times New Roman" w:hAnsi="Times New Roman" w:cs="Times New Roman"/>
          <w:sz w:val="24"/>
          <w:szCs w:val="24"/>
          <w:lang w:eastAsia="en-GB"/>
        </w:rPr>
        <w:t xml:space="preserve"> Perez Faculty of Business Administration, Higher Colleges of Technology, United Arab Emirates.</w:t>
      </w:r>
    </w:p>
    <w:p w:rsidR="003A7DE1" w:rsidRPr="003A7DE1" w:rsidRDefault="003E066B" w:rsidP="00357126">
      <w:pPr>
        <w:spacing w:after="0" w:line="480" w:lineRule="auto"/>
        <w:ind w:left="720" w:hanging="720"/>
        <w:rPr>
          <w:rFonts w:ascii="Times New Roman" w:eastAsia="Times New Roman" w:hAnsi="Times New Roman" w:cs="Times New Roman"/>
          <w:sz w:val="24"/>
          <w:szCs w:val="24"/>
          <w:lang w:eastAsia="en-GB"/>
        </w:rPr>
      </w:pPr>
      <w:r w:rsidRPr="003A7DE1">
        <w:rPr>
          <w:rFonts w:ascii="Times New Roman" w:eastAsia="Times New Roman" w:hAnsi="Times New Roman" w:cs="Times New Roman"/>
          <w:sz w:val="24"/>
          <w:szCs w:val="24"/>
          <w:lang w:eastAsia="en-GB"/>
        </w:rPr>
        <w:t xml:space="preserve">Burgos, J. A. M., Kittler, M., &amp; Walsh, M. (2020). Bounded rationality, capital budgeting decisions and small business. </w:t>
      </w:r>
      <w:r w:rsidRPr="003A7DE1">
        <w:rPr>
          <w:rFonts w:ascii="Times New Roman" w:eastAsia="Times New Roman" w:hAnsi="Times New Roman" w:cs="Times New Roman"/>
          <w:i/>
          <w:iCs/>
          <w:sz w:val="24"/>
          <w:szCs w:val="24"/>
          <w:lang w:eastAsia="en-GB"/>
        </w:rPr>
        <w:t>Qualitative Research in Accounting &amp; Man</w:t>
      </w:r>
      <w:r w:rsidRPr="003A7DE1">
        <w:rPr>
          <w:rFonts w:ascii="Times New Roman" w:eastAsia="Times New Roman" w:hAnsi="Times New Roman" w:cs="Times New Roman"/>
          <w:i/>
          <w:iCs/>
          <w:sz w:val="24"/>
          <w:szCs w:val="24"/>
          <w:lang w:eastAsia="en-GB"/>
        </w:rPr>
        <w:t>agement</w:t>
      </w:r>
      <w:r w:rsidRPr="003A7DE1">
        <w:rPr>
          <w:rFonts w:ascii="Times New Roman" w:eastAsia="Times New Roman" w:hAnsi="Times New Roman" w:cs="Times New Roman"/>
          <w:sz w:val="24"/>
          <w:szCs w:val="24"/>
          <w:lang w:eastAsia="en-GB"/>
        </w:rPr>
        <w:t>.</w:t>
      </w:r>
    </w:p>
    <w:p w:rsidR="003A7DE1" w:rsidRPr="003A7DE1" w:rsidRDefault="003E066B" w:rsidP="00357126">
      <w:pPr>
        <w:spacing w:after="0" w:line="480" w:lineRule="auto"/>
        <w:ind w:left="720" w:hanging="720"/>
        <w:rPr>
          <w:rFonts w:ascii="Times New Roman" w:eastAsia="Times New Roman" w:hAnsi="Times New Roman" w:cs="Times New Roman"/>
          <w:sz w:val="24"/>
          <w:szCs w:val="24"/>
          <w:lang w:eastAsia="en-GB"/>
        </w:rPr>
      </w:pPr>
      <w:r w:rsidRPr="003A7DE1">
        <w:rPr>
          <w:rFonts w:ascii="Times New Roman" w:eastAsia="Times New Roman" w:hAnsi="Times New Roman" w:cs="Times New Roman"/>
          <w:sz w:val="24"/>
          <w:szCs w:val="24"/>
          <w:lang w:eastAsia="en-GB"/>
        </w:rPr>
        <w:t xml:space="preserve">Manjunath, M. S., &amp; Praveen, B. (2020). 53. EFFECTIVE CAPITAL BUDGETING DECISIONS BY FIRMS. </w:t>
      </w:r>
      <w:r w:rsidRPr="003A7DE1">
        <w:rPr>
          <w:rFonts w:ascii="Times New Roman" w:eastAsia="Times New Roman" w:hAnsi="Times New Roman" w:cs="Times New Roman"/>
          <w:i/>
          <w:iCs/>
          <w:sz w:val="24"/>
          <w:szCs w:val="24"/>
          <w:lang w:eastAsia="en-GB"/>
        </w:rPr>
        <w:t>International Review of Business and Economics</w:t>
      </w:r>
      <w:r w:rsidRPr="003A7DE1">
        <w:rPr>
          <w:rFonts w:ascii="Times New Roman" w:eastAsia="Times New Roman" w:hAnsi="Times New Roman" w:cs="Times New Roman"/>
          <w:sz w:val="24"/>
          <w:szCs w:val="24"/>
          <w:lang w:eastAsia="en-GB"/>
        </w:rPr>
        <w:t xml:space="preserve">, </w:t>
      </w:r>
      <w:r w:rsidRPr="003A7DE1">
        <w:rPr>
          <w:rFonts w:ascii="Times New Roman" w:eastAsia="Times New Roman" w:hAnsi="Times New Roman" w:cs="Times New Roman"/>
          <w:i/>
          <w:iCs/>
          <w:sz w:val="24"/>
          <w:szCs w:val="24"/>
          <w:lang w:eastAsia="en-GB"/>
        </w:rPr>
        <w:t>4</w:t>
      </w:r>
      <w:r w:rsidRPr="003A7DE1">
        <w:rPr>
          <w:rFonts w:ascii="Times New Roman" w:eastAsia="Times New Roman" w:hAnsi="Times New Roman" w:cs="Times New Roman"/>
          <w:sz w:val="24"/>
          <w:szCs w:val="24"/>
          <w:lang w:eastAsia="en-GB"/>
        </w:rPr>
        <w:t>, 338-342.</w:t>
      </w:r>
    </w:p>
    <w:p w:rsidR="003A7DE1" w:rsidRDefault="003E066B" w:rsidP="00357126">
      <w:pPr>
        <w:spacing w:after="0" w:line="480" w:lineRule="auto"/>
        <w:ind w:left="720" w:hanging="720"/>
        <w:rPr>
          <w:rFonts w:ascii="Times New Roman" w:eastAsia="Times New Roman" w:hAnsi="Times New Roman" w:cs="Times New Roman"/>
          <w:sz w:val="24"/>
          <w:szCs w:val="24"/>
          <w:lang w:eastAsia="en-GB"/>
        </w:rPr>
      </w:pPr>
      <w:r w:rsidRPr="003A7DE1">
        <w:rPr>
          <w:rFonts w:ascii="Times New Roman" w:eastAsia="Times New Roman" w:hAnsi="Times New Roman" w:cs="Times New Roman"/>
          <w:sz w:val="24"/>
          <w:szCs w:val="24"/>
          <w:lang w:eastAsia="en-GB"/>
        </w:rPr>
        <w:t xml:space="preserve">Messer, R. (2020). Capital Budgeting Decisions. In </w:t>
      </w:r>
      <w:r w:rsidRPr="003A7DE1">
        <w:rPr>
          <w:rFonts w:ascii="Times New Roman" w:eastAsia="Times New Roman" w:hAnsi="Times New Roman" w:cs="Times New Roman"/>
          <w:i/>
          <w:iCs/>
          <w:sz w:val="24"/>
          <w:szCs w:val="24"/>
          <w:lang w:eastAsia="en-GB"/>
        </w:rPr>
        <w:t>Financial Modeling</w:t>
      </w:r>
      <w:r w:rsidRPr="003A7DE1">
        <w:rPr>
          <w:rFonts w:ascii="Times New Roman" w:eastAsia="Times New Roman" w:hAnsi="Times New Roman" w:cs="Times New Roman"/>
          <w:i/>
          <w:iCs/>
          <w:sz w:val="24"/>
          <w:szCs w:val="24"/>
          <w:lang w:eastAsia="en-GB"/>
        </w:rPr>
        <w:t xml:space="preserve"> for Decision Making: Using MS-Excel in Accounting and Finance</w:t>
      </w:r>
      <w:r w:rsidRPr="003A7DE1">
        <w:rPr>
          <w:rFonts w:ascii="Times New Roman" w:eastAsia="Times New Roman" w:hAnsi="Times New Roman" w:cs="Times New Roman"/>
          <w:sz w:val="24"/>
          <w:szCs w:val="24"/>
          <w:lang w:eastAsia="en-GB"/>
        </w:rPr>
        <w:t>. Emerald Publishing Limited.</w:t>
      </w:r>
    </w:p>
    <w:p w:rsidR="00623AE2" w:rsidRPr="00623AE2" w:rsidRDefault="003E066B" w:rsidP="00623AE2">
      <w:pPr>
        <w:spacing w:after="0" w:line="240" w:lineRule="auto"/>
        <w:rPr>
          <w:rFonts w:ascii="Times New Roman" w:eastAsia="Times New Roman" w:hAnsi="Times New Roman" w:cs="Times New Roman"/>
          <w:sz w:val="24"/>
          <w:szCs w:val="24"/>
          <w:lang w:eastAsia="en-GB"/>
        </w:rPr>
      </w:pPr>
      <w:r w:rsidRPr="00623AE2">
        <w:rPr>
          <w:rFonts w:ascii="Times New Roman" w:eastAsia="Times New Roman" w:hAnsi="Times New Roman" w:cs="Times New Roman"/>
          <w:sz w:val="24"/>
          <w:szCs w:val="24"/>
          <w:lang w:eastAsia="en-GB"/>
        </w:rPr>
        <w:t xml:space="preserve">Teker, S. REVISITING DISCOUNTED CASH FLOWS MODEL AS A CAPITAL BUDGETING DECISION TOOL. </w:t>
      </w:r>
      <w:r w:rsidRPr="00623AE2">
        <w:rPr>
          <w:rFonts w:ascii="Times New Roman" w:eastAsia="Times New Roman" w:hAnsi="Times New Roman" w:cs="Times New Roman"/>
          <w:i/>
          <w:iCs/>
          <w:sz w:val="24"/>
          <w:szCs w:val="24"/>
          <w:lang w:eastAsia="en-GB"/>
        </w:rPr>
        <w:t>PressAcademia Procedia</w:t>
      </w:r>
      <w:r w:rsidRPr="00623AE2">
        <w:rPr>
          <w:rFonts w:ascii="Times New Roman" w:eastAsia="Times New Roman" w:hAnsi="Times New Roman" w:cs="Times New Roman"/>
          <w:sz w:val="24"/>
          <w:szCs w:val="24"/>
          <w:lang w:eastAsia="en-GB"/>
        </w:rPr>
        <w:t xml:space="preserve">, </w:t>
      </w:r>
      <w:r w:rsidRPr="00623AE2">
        <w:rPr>
          <w:rFonts w:ascii="Times New Roman" w:eastAsia="Times New Roman" w:hAnsi="Times New Roman" w:cs="Times New Roman"/>
          <w:i/>
          <w:iCs/>
          <w:sz w:val="24"/>
          <w:szCs w:val="24"/>
          <w:lang w:eastAsia="en-GB"/>
        </w:rPr>
        <w:t>12</w:t>
      </w:r>
      <w:r w:rsidRPr="00623AE2">
        <w:rPr>
          <w:rFonts w:ascii="Times New Roman" w:eastAsia="Times New Roman" w:hAnsi="Times New Roman" w:cs="Times New Roman"/>
          <w:sz w:val="24"/>
          <w:szCs w:val="24"/>
          <w:lang w:eastAsia="en-GB"/>
        </w:rPr>
        <w:t>(1), 60-63.</w:t>
      </w:r>
    </w:p>
    <w:p w:rsidR="00623AE2" w:rsidRPr="003A7DE1" w:rsidRDefault="00623AE2" w:rsidP="00357126">
      <w:pPr>
        <w:spacing w:after="0" w:line="480" w:lineRule="auto"/>
        <w:ind w:left="720" w:hanging="720"/>
        <w:rPr>
          <w:rFonts w:ascii="Times New Roman" w:eastAsia="Times New Roman" w:hAnsi="Times New Roman" w:cs="Times New Roman"/>
          <w:sz w:val="24"/>
          <w:szCs w:val="24"/>
          <w:lang w:eastAsia="en-GB"/>
        </w:rPr>
      </w:pPr>
    </w:p>
    <w:p w:rsidR="00F02EF3" w:rsidRPr="004A6EBF" w:rsidRDefault="00F02EF3" w:rsidP="00357126">
      <w:pPr>
        <w:spacing w:after="0" w:line="480" w:lineRule="auto"/>
        <w:ind w:left="360"/>
        <w:rPr>
          <w:rFonts w:ascii="Times New Roman" w:hAnsi="Times New Roman" w:cs="Times New Roman"/>
          <w:sz w:val="24"/>
          <w:szCs w:val="24"/>
        </w:rPr>
      </w:pPr>
    </w:p>
    <w:sectPr w:rsidR="00F02EF3" w:rsidRPr="004A6EB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66B" w:rsidRDefault="003E066B">
      <w:pPr>
        <w:spacing w:after="0" w:line="240" w:lineRule="auto"/>
      </w:pPr>
      <w:r>
        <w:separator/>
      </w:r>
    </w:p>
  </w:endnote>
  <w:endnote w:type="continuationSeparator" w:id="0">
    <w:p w:rsidR="003E066B" w:rsidRDefault="003E0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66B" w:rsidRDefault="003E066B">
      <w:pPr>
        <w:spacing w:after="0" w:line="240" w:lineRule="auto"/>
      </w:pPr>
      <w:r>
        <w:separator/>
      </w:r>
    </w:p>
  </w:footnote>
  <w:footnote w:type="continuationSeparator" w:id="0">
    <w:p w:rsidR="003E066B" w:rsidRDefault="003E0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3267870"/>
      <w:docPartObj>
        <w:docPartGallery w:val="Page Numbers (Top of Page)"/>
        <w:docPartUnique/>
      </w:docPartObj>
    </w:sdtPr>
    <w:sdtEndPr>
      <w:rPr>
        <w:noProof/>
      </w:rPr>
    </w:sdtEndPr>
    <w:sdtContent>
      <w:p w:rsidR="004A6EBF" w:rsidRDefault="003E066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4A6EBF" w:rsidRDefault="004A6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70B11"/>
    <w:multiLevelType w:val="hybridMultilevel"/>
    <w:tmpl w:val="9E5A4D16"/>
    <w:lvl w:ilvl="0" w:tplc="083AE6D6">
      <w:start w:val="1"/>
      <w:numFmt w:val="lowerRoman"/>
      <w:lvlText w:val="(%1)"/>
      <w:lvlJc w:val="left"/>
      <w:pPr>
        <w:ind w:left="1080" w:hanging="720"/>
      </w:pPr>
      <w:rPr>
        <w:rFonts w:hint="default"/>
      </w:rPr>
    </w:lvl>
    <w:lvl w:ilvl="1" w:tplc="31281644" w:tentative="1">
      <w:start w:val="1"/>
      <w:numFmt w:val="lowerLetter"/>
      <w:lvlText w:val="%2."/>
      <w:lvlJc w:val="left"/>
      <w:pPr>
        <w:ind w:left="1440" w:hanging="360"/>
      </w:pPr>
    </w:lvl>
    <w:lvl w:ilvl="2" w:tplc="6BBEBC64" w:tentative="1">
      <w:start w:val="1"/>
      <w:numFmt w:val="lowerRoman"/>
      <w:lvlText w:val="%3."/>
      <w:lvlJc w:val="right"/>
      <w:pPr>
        <w:ind w:left="2160" w:hanging="180"/>
      </w:pPr>
    </w:lvl>
    <w:lvl w:ilvl="3" w:tplc="CC268BB4" w:tentative="1">
      <w:start w:val="1"/>
      <w:numFmt w:val="decimal"/>
      <w:lvlText w:val="%4."/>
      <w:lvlJc w:val="left"/>
      <w:pPr>
        <w:ind w:left="2880" w:hanging="360"/>
      </w:pPr>
    </w:lvl>
    <w:lvl w:ilvl="4" w:tplc="0CFA1B16" w:tentative="1">
      <w:start w:val="1"/>
      <w:numFmt w:val="lowerLetter"/>
      <w:lvlText w:val="%5."/>
      <w:lvlJc w:val="left"/>
      <w:pPr>
        <w:ind w:left="3600" w:hanging="360"/>
      </w:pPr>
    </w:lvl>
    <w:lvl w:ilvl="5" w:tplc="82546B96" w:tentative="1">
      <w:start w:val="1"/>
      <w:numFmt w:val="lowerRoman"/>
      <w:lvlText w:val="%6."/>
      <w:lvlJc w:val="right"/>
      <w:pPr>
        <w:ind w:left="4320" w:hanging="180"/>
      </w:pPr>
    </w:lvl>
    <w:lvl w:ilvl="6" w:tplc="B57CFEFC" w:tentative="1">
      <w:start w:val="1"/>
      <w:numFmt w:val="decimal"/>
      <w:lvlText w:val="%7."/>
      <w:lvlJc w:val="left"/>
      <w:pPr>
        <w:ind w:left="5040" w:hanging="360"/>
      </w:pPr>
    </w:lvl>
    <w:lvl w:ilvl="7" w:tplc="924A84E8" w:tentative="1">
      <w:start w:val="1"/>
      <w:numFmt w:val="lowerLetter"/>
      <w:lvlText w:val="%8."/>
      <w:lvlJc w:val="left"/>
      <w:pPr>
        <w:ind w:left="5760" w:hanging="360"/>
      </w:pPr>
    </w:lvl>
    <w:lvl w:ilvl="8" w:tplc="319C997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528"/>
    <w:rsid w:val="00062B46"/>
    <w:rsid w:val="00087AFB"/>
    <w:rsid w:val="000A5B77"/>
    <w:rsid w:val="000A79E1"/>
    <w:rsid w:val="00144D17"/>
    <w:rsid w:val="00146391"/>
    <w:rsid w:val="001C5295"/>
    <w:rsid w:val="00357126"/>
    <w:rsid w:val="003828B9"/>
    <w:rsid w:val="003A7DE1"/>
    <w:rsid w:val="003E066B"/>
    <w:rsid w:val="00410D62"/>
    <w:rsid w:val="00426FD5"/>
    <w:rsid w:val="00482AC5"/>
    <w:rsid w:val="004A6EBF"/>
    <w:rsid w:val="004F1C3B"/>
    <w:rsid w:val="0050046F"/>
    <w:rsid w:val="00503BF2"/>
    <w:rsid w:val="005061AD"/>
    <w:rsid w:val="005A3462"/>
    <w:rsid w:val="005C145A"/>
    <w:rsid w:val="006114FB"/>
    <w:rsid w:val="006155DF"/>
    <w:rsid w:val="00623AE2"/>
    <w:rsid w:val="006C5113"/>
    <w:rsid w:val="007117C6"/>
    <w:rsid w:val="007266CC"/>
    <w:rsid w:val="00784264"/>
    <w:rsid w:val="007E5528"/>
    <w:rsid w:val="008272B3"/>
    <w:rsid w:val="00871D63"/>
    <w:rsid w:val="009763C0"/>
    <w:rsid w:val="009C63AB"/>
    <w:rsid w:val="009E459C"/>
    <w:rsid w:val="00B92D15"/>
    <w:rsid w:val="00BB3E8A"/>
    <w:rsid w:val="00C22F62"/>
    <w:rsid w:val="00C43E0D"/>
    <w:rsid w:val="00C72AB3"/>
    <w:rsid w:val="00CE7912"/>
    <w:rsid w:val="00D44E08"/>
    <w:rsid w:val="00E0515C"/>
    <w:rsid w:val="00E06993"/>
    <w:rsid w:val="00E71D56"/>
    <w:rsid w:val="00EF6108"/>
    <w:rsid w:val="00F02EF3"/>
    <w:rsid w:val="00F611DF"/>
    <w:rsid w:val="00FD7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F4F80-20E7-4CEF-BCC0-56A67DB89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E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528"/>
    <w:pPr>
      <w:ind w:left="720"/>
      <w:contextualSpacing/>
    </w:pPr>
  </w:style>
  <w:style w:type="table" w:styleId="TableGrid">
    <w:name w:val="Table Grid"/>
    <w:basedOn w:val="TableNormal"/>
    <w:uiPriority w:val="39"/>
    <w:rsid w:val="00426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6E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EBF"/>
  </w:style>
  <w:style w:type="paragraph" w:styleId="Footer">
    <w:name w:val="footer"/>
    <w:basedOn w:val="Normal"/>
    <w:link w:val="FooterChar"/>
    <w:uiPriority w:val="99"/>
    <w:unhideWhenUsed/>
    <w:rsid w:val="004A6E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2038</Words>
  <Characters>11618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2</cp:revision>
  <dcterms:created xsi:type="dcterms:W3CDTF">2021-05-02T14:15:00Z</dcterms:created>
  <dcterms:modified xsi:type="dcterms:W3CDTF">2021-05-02T14:15:00Z</dcterms:modified>
</cp:coreProperties>
</file>